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1E2FB" w14:textId="13244E55" w:rsidR="006E6858" w:rsidRPr="003216A4" w:rsidRDefault="006E6858" w:rsidP="00C42BB8">
      <w:pPr>
        <w:jc w:val="center"/>
      </w:pPr>
      <w:r w:rsidRPr="003216A4">
        <w:rPr>
          <w:noProof/>
          <w:lang w:eastAsia="ru-RU"/>
        </w:rPr>
        <w:drawing>
          <wp:inline distT="0" distB="0" distL="0" distR="0" wp14:anchorId="0BE4BAEB" wp14:editId="3B040F1E">
            <wp:extent cx="529590" cy="895350"/>
            <wp:effectExtent l="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13" cy="89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5EB">
        <w:t xml:space="preserve"> </w:t>
      </w:r>
    </w:p>
    <w:p w14:paraId="785D8C39" w14:textId="5EEB4474" w:rsidR="006E6858" w:rsidRPr="003216A4" w:rsidRDefault="006B02B5" w:rsidP="00C42BB8">
      <w:pPr>
        <w:tabs>
          <w:tab w:val="left" w:pos="3374"/>
        </w:tabs>
        <w:jc w:val="center"/>
        <w:rPr>
          <w:b/>
        </w:rPr>
      </w:pPr>
      <w:r w:rsidRPr="003216A4">
        <w:rPr>
          <w:b/>
        </w:rPr>
        <w:t>ДУМА МУНИЦИПАЛЬНОГО</w:t>
      </w:r>
      <w:r w:rsidR="006E6858" w:rsidRPr="003216A4">
        <w:rPr>
          <w:b/>
        </w:rPr>
        <w:t xml:space="preserve"> ОБРАЗОВАНИЯ АЛАПАЕВСКОЕ</w:t>
      </w:r>
    </w:p>
    <w:p w14:paraId="37D96D21" w14:textId="773D5A92" w:rsidR="006E6858" w:rsidRPr="003216A4" w:rsidRDefault="006B02B5" w:rsidP="00C42BB8">
      <w:pPr>
        <w:tabs>
          <w:tab w:val="left" w:pos="3374"/>
        </w:tabs>
        <w:jc w:val="center"/>
        <w:rPr>
          <w:b/>
        </w:rPr>
      </w:pPr>
      <w:r>
        <w:rPr>
          <w:b/>
        </w:rPr>
        <w:t>ЧЕТВЕРТОГО</w:t>
      </w:r>
      <w:r w:rsidRPr="003216A4">
        <w:rPr>
          <w:b/>
        </w:rPr>
        <w:t xml:space="preserve"> СОЗЫВА</w:t>
      </w:r>
    </w:p>
    <w:p w14:paraId="2B3C5FBC" w14:textId="77777777" w:rsidR="006E6858" w:rsidRPr="003216A4" w:rsidRDefault="006E6858" w:rsidP="00C42BB8">
      <w:pPr>
        <w:pBdr>
          <w:top w:val="thinThickMediumGap" w:sz="24" w:space="1" w:color="auto"/>
        </w:pBdr>
        <w:jc w:val="center"/>
        <w:rPr>
          <w:b/>
        </w:rPr>
      </w:pPr>
    </w:p>
    <w:p w14:paraId="4631737B" w14:textId="0FED0AD4" w:rsidR="00F1121E" w:rsidRDefault="006E6858" w:rsidP="00C42BB8">
      <w:pPr>
        <w:jc w:val="center"/>
        <w:rPr>
          <w:b/>
        </w:rPr>
      </w:pPr>
      <w:r w:rsidRPr="003216A4">
        <w:rPr>
          <w:b/>
        </w:rPr>
        <w:t xml:space="preserve">РЕШЕНИЕ </w:t>
      </w:r>
      <w:r w:rsidR="009C05A9">
        <w:rPr>
          <w:b/>
        </w:rPr>
        <w:t>№</w:t>
      </w:r>
      <w:r w:rsidR="00C42BB8">
        <w:rPr>
          <w:b/>
        </w:rPr>
        <w:t>412</w:t>
      </w:r>
    </w:p>
    <w:p w14:paraId="72281AC2" w14:textId="3D337023" w:rsidR="00C15480" w:rsidRDefault="007C1236" w:rsidP="00C42BB8">
      <w:pPr>
        <w:jc w:val="both"/>
      </w:pPr>
      <w:r>
        <w:t>2</w:t>
      </w:r>
      <w:r w:rsidR="009C05A9">
        <w:t>4</w:t>
      </w:r>
      <w:r>
        <w:t xml:space="preserve"> декабря </w:t>
      </w:r>
      <w:r w:rsidR="006E6858" w:rsidRPr="003216A4">
        <w:t>20</w:t>
      </w:r>
      <w:r>
        <w:t>2</w:t>
      </w:r>
      <w:r w:rsidR="009C05A9">
        <w:t>4</w:t>
      </w:r>
      <w:r w:rsidR="006E6858">
        <w:t xml:space="preserve"> </w:t>
      </w:r>
      <w:r w:rsidR="006E6858" w:rsidRPr="003216A4">
        <w:t xml:space="preserve">г.                                              </w:t>
      </w:r>
      <w:r w:rsidR="006E6858" w:rsidRPr="003216A4">
        <w:tab/>
      </w:r>
      <w:r w:rsidR="006E6858" w:rsidRPr="003216A4">
        <w:tab/>
      </w:r>
      <w:r w:rsidR="006E6858" w:rsidRPr="003216A4">
        <w:tab/>
      </w:r>
      <w:r w:rsidR="006E6858">
        <w:t xml:space="preserve">       </w:t>
      </w:r>
      <w:r w:rsidR="006E6858" w:rsidRPr="003216A4">
        <w:t xml:space="preserve"> </w:t>
      </w:r>
      <w:r w:rsidR="00AC5865">
        <w:t xml:space="preserve">    </w:t>
      </w:r>
      <w:bookmarkStart w:id="0" w:name="_GoBack"/>
      <w:bookmarkEnd w:id="0"/>
      <w:r w:rsidR="006E6858" w:rsidRPr="003216A4">
        <w:t xml:space="preserve"> </w:t>
      </w:r>
      <w:r w:rsidR="00C15480">
        <w:t>г. Алапаевск</w:t>
      </w:r>
    </w:p>
    <w:p w14:paraId="079785F5" w14:textId="77777777" w:rsidR="003D1C69" w:rsidRDefault="003D1C69" w:rsidP="00C42BB8">
      <w:pPr>
        <w:jc w:val="center"/>
      </w:pPr>
    </w:p>
    <w:p w14:paraId="086DC9B3" w14:textId="77777777" w:rsidR="00C42BB8" w:rsidRDefault="009A2BE6" w:rsidP="00C42BB8">
      <w:pPr>
        <w:jc w:val="center"/>
        <w:rPr>
          <w:b/>
          <w:i/>
        </w:rPr>
      </w:pPr>
      <w:r w:rsidRPr="009A2BE6">
        <w:rPr>
          <w:b/>
          <w:i/>
        </w:rPr>
        <w:t xml:space="preserve">О ходе выполнения </w:t>
      </w:r>
      <w:r w:rsidR="000C1B21" w:rsidRPr="00F94776">
        <w:rPr>
          <w:b/>
          <w:i/>
        </w:rPr>
        <w:t>Указа Президента РФ от 07.05.2018</w:t>
      </w:r>
      <w:r w:rsidR="00303E72">
        <w:rPr>
          <w:b/>
          <w:i/>
        </w:rPr>
        <w:t xml:space="preserve"> </w:t>
      </w:r>
      <w:r w:rsidR="00C15480" w:rsidRPr="00F94776">
        <w:rPr>
          <w:b/>
          <w:i/>
        </w:rPr>
        <w:t>г</w:t>
      </w:r>
      <w:r w:rsidR="00F1121E">
        <w:rPr>
          <w:b/>
          <w:i/>
        </w:rPr>
        <w:t>.</w:t>
      </w:r>
      <w:r w:rsidR="000C1B21" w:rsidRPr="00F94776">
        <w:rPr>
          <w:b/>
          <w:i/>
        </w:rPr>
        <w:t xml:space="preserve"> №204</w:t>
      </w:r>
      <w:r w:rsidR="0011450A">
        <w:rPr>
          <w:b/>
          <w:i/>
        </w:rPr>
        <w:t xml:space="preserve"> </w:t>
      </w:r>
    </w:p>
    <w:p w14:paraId="142930E1" w14:textId="77777777" w:rsidR="00C42BB8" w:rsidRDefault="000C1B21" w:rsidP="00C42BB8">
      <w:pPr>
        <w:jc w:val="center"/>
        <w:rPr>
          <w:b/>
          <w:i/>
        </w:rPr>
      </w:pPr>
      <w:r w:rsidRPr="00F94776">
        <w:rPr>
          <w:b/>
          <w:i/>
        </w:rPr>
        <w:t>«О национальных целях и</w:t>
      </w:r>
      <w:r w:rsidR="00F1121E">
        <w:rPr>
          <w:b/>
          <w:i/>
        </w:rPr>
        <w:t xml:space="preserve"> стратегических задач </w:t>
      </w:r>
      <w:r w:rsidR="00C42BB8">
        <w:rPr>
          <w:b/>
          <w:i/>
        </w:rPr>
        <w:t xml:space="preserve">развития </w:t>
      </w:r>
    </w:p>
    <w:p w14:paraId="598AB5F6" w14:textId="29CC0D5B" w:rsidR="0045667A" w:rsidRDefault="00C42BB8" w:rsidP="00C42BB8">
      <w:pPr>
        <w:jc w:val="center"/>
        <w:rPr>
          <w:b/>
          <w:i/>
        </w:rPr>
      </w:pPr>
      <w:r>
        <w:rPr>
          <w:b/>
          <w:i/>
        </w:rPr>
        <w:t>Российской</w:t>
      </w:r>
      <w:r w:rsidR="00604EF7">
        <w:rPr>
          <w:b/>
          <w:i/>
        </w:rPr>
        <w:t xml:space="preserve"> </w:t>
      </w:r>
      <w:r w:rsidR="000C1B21" w:rsidRPr="00F94776">
        <w:rPr>
          <w:b/>
          <w:i/>
        </w:rPr>
        <w:t>Ф</w:t>
      </w:r>
      <w:r w:rsidR="00604EF7">
        <w:rPr>
          <w:b/>
          <w:i/>
        </w:rPr>
        <w:t>едерации</w:t>
      </w:r>
      <w:r w:rsidR="000C1B21" w:rsidRPr="00F94776">
        <w:rPr>
          <w:b/>
          <w:i/>
        </w:rPr>
        <w:t xml:space="preserve"> на перио</w:t>
      </w:r>
      <w:r w:rsidR="006E6858" w:rsidRPr="00F94776">
        <w:rPr>
          <w:b/>
          <w:i/>
        </w:rPr>
        <w:t xml:space="preserve">д до 2024 года» </w:t>
      </w:r>
    </w:p>
    <w:p w14:paraId="00E21749" w14:textId="77777777" w:rsidR="009A2BE6" w:rsidRDefault="006E6858" w:rsidP="00C42BB8">
      <w:pPr>
        <w:jc w:val="center"/>
        <w:rPr>
          <w:b/>
          <w:i/>
        </w:rPr>
      </w:pPr>
      <w:r w:rsidRPr="00F94776">
        <w:rPr>
          <w:b/>
          <w:i/>
        </w:rPr>
        <w:t xml:space="preserve">на территории муниципального образования </w:t>
      </w:r>
      <w:r w:rsidR="000C1B21" w:rsidRPr="00F94776">
        <w:rPr>
          <w:b/>
          <w:i/>
        </w:rPr>
        <w:t>Алапаевское</w:t>
      </w:r>
      <w:r w:rsidR="00F1121E">
        <w:rPr>
          <w:b/>
          <w:i/>
        </w:rPr>
        <w:t xml:space="preserve"> </w:t>
      </w:r>
    </w:p>
    <w:p w14:paraId="5BBD2466" w14:textId="7CA3F46D" w:rsidR="0045667A" w:rsidRDefault="009A2BE6" w:rsidP="00C42BB8">
      <w:pPr>
        <w:jc w:val="center"/>
        <w:rPr>
          <w:b/>
          <w:i/>
        </w:rPr>
      </w:pPr>
      <w:r w:rsidRPr="009A2BE6">
        <w:rPr>
          <w:b/>
          <w:i/>
        </w:rPr>
        <w:t>январь – сентябрь 2024 года</w:t>
      </w:r>
    </w:p>
    <w:p w14:paraId="0E0EC81A" w14:textId="77777777" w:rsidR="0011450A" w:rsidRDefault="0011450A" w:rsidP="00C42BB8">
      <w:pPr>
        <w:ind w:firstLine="567"/>
        <w:jc w:val="both"/>
        <w:rPr>
          <w:b/>
          <w:i/>
        </w:rPr>
      </w:pPr>
    </w:p>
    <w:p w14:paraId="76D7F006" w14:textId="297DA89C" w:rsidR="00C5468C" w:rsidRDefault="00F07C66" w:rsidP="00C42BB8">
      <w:pPr>
        <w:ind w:firstLine="567"/>
        <w:jc w:val="both"/>
      </w:pPr>
      <w:r w:rsidRPr="00865BBD">
        <w:t>Рассмотрев</w:t>
      </w:r>
      <w:r>
        <w:t xml:space="preserve"> </w:t>
      </w:r>
      <w:r w:rsidRPr="00865BBD">
        <w:t>и</w:t>
      </w:r>
      <w:r>
        <w:t xml:space="preserve"> </w:t>
      </w:r>
      <w:r w:rsidRPr="00865BBD">
        <w:t>заслушав</w:t>
      </w:r>
      <w:r>
        <w:t xml:space="preserve"> и</w:t>
      </w:r>
      <w:r w:rsidRPr="00EA1DC2">
        <w:t xml:space="preserve">нформацию </w:t>
      </w:r>
      <w:r w:rsidR="00EC16F6">
        <w:t xml:space="preserve">Администрации </w:t>
      </w:r>
      <w:r>
        <w:t xml:space="preserve">муниципального образования Алапаевское </w:t>
      </w:r>
      <w:r w:rsidR="00F94776">
        <w:t xml:space="preserve">«О ходе выполнения Указа Президента РФ от 07.05.2018 года  №204 «О национальных целях и стратегических задач развития РФ на период до 2024 года» на территории муниципального образования Алапаевское </w:t>
      </w:r>
      <w:r w:rsidR="00217C1E">
        <w:t>за период январь – ноябрь</w:t>
      </w:r>
      <w:r w:rsidR="00495871">
        <w:t xml:space="preserve"> 202</w:t>
      </w:r>
      <w:r w:rsidR="00B7612C">
        <w:t>4</w:t>
      </w:r>
      <w:r w:rsidR="00F94776">
        <w:t xml:space="preserve"> года»</w:t>
      </w:r>
      <w:r w:rsidR="006609B6">
        <w:t xml:space="preserve"> Дума муниципального образования Алапаевское отме</w:t>
      </w:r>
      <w:r w:rsidR="0045667A">
        <w:t>ч</w:t>
      </w:r>
      <w:r w:rsidR="006609B6">
        <w:t>ает, что в Свердловской области реализуются 1</w:t>
      </w:r>
      <w:r w:rsidR="007353A8">
        <w:t>2</w:t>
      </w:r>
      <w:r w:rsidR="00C5468C">
        <w:t xml:space="preserve"> национальных проектов</w:t>
      </w:r>
      <w:r w:rsidR="00B7612C">
        <w:t xml:space="preserve">, в муниципальном образовании Алапаевское 10 </w:t>
      </w:r>
      <w:r w:rsidR="007353A8">
        <w:t>проектов</w:t>
      </w:r>
      <w:r w:rsidR="00C5468C">
        <w:t>.</w:t>
      </w:r>
    </w:p>
    <w:p w14:paraId="62519ACC" w14:textId="29E135CD" w:rsidR="006C3EA5" w:rsidRDefault="007353A8" w:rsidP="00C42BB8">
      <w:pPr>
        <w:ind w:firstLine="567"/>
        <w:jc w:val="both"/>
      </w:pPr>
      <w:r>
        <w:t>В 2024</w:t>
      </w:r>
      <w:r w:rsidR="006C3EA5">
        <w:t xml:space="preserve"> году для МО Алапаевское муниципальный компонент определен в 11 региональных проектах в составе 6 национальных проектов («Малое и среднее предпринимательство», «Жилье и городская среда», «Культура», «Экология», «Демография», «Образование»). Данное распределение включает 19 показателей и результатов региональных проектов. Информация о достижении показателей и результатов муниципального компонента региональной составляющей национальных проектов ежемесячно размещается на сайте МО Алапаевское. </w:t>
      </w:r>
    </w:p>
    <w:p w14:paraId="775BF715" w14:textId="0580B3FF" w:rsidR="0083669E" w:rsidRDefault="006C3EA5" w:rsidP="00C42BB8">
      <w:pPr>
        <w:ind w:firstLine="567"/>
        <w:jc w:val="both"/>
      </w:pPr>
      <w:r>
        <w:t>С ведо</w:t>
      </w:r>
      <w:r w:rsidR="0096165A">
        <w:t>мственными министерствами в 2024</w:t>
      </w:r>
      <w:r>
        <w:t xml:space="preserve"> году для реализации национальных проек</w:t>
      </w:r>
      <w:r w:rsidR="0096165A">
        <w:t>тов в МО Алапаевское заключено 10</w:t>
      </w:r>
      <w:r>
        <w:t xml:space="preserve"> соглашений о предоставлении межбюджетных трансфертов по 4 направлениям («Образование», «Жилье и городская среда», «Демография», «Культура»), объем в</w:t>
      </w:r>
      <w:r w:rsidR="00F736FA">
        <w:t>ыделенных средств составил 100651,18 тыс. рублей, на 01.12.2024 освоено 58,9</w:t>
      </w:r>
      <w:r>
        <w:t>%.</w:t>
      </w:r>
    </w:p>
    <w:p w14:paraId="4B37B24F" w14:textId="0BF4B553" w:rsidR="00F07C66" w:rsidRPr="00865BBD" w:rsidRDefault="00F07C66" w:rsidP="00C42BB8">
      <w:pPr>
        <w:ind w:firstLine="567"/>
        <w:jc w:val="both"/>
      </w:pPr>
      <w:r>
        <w:t xml:space="preserve">На основании вышеизложенного, </w:t>
      </w:r>
      <w:r w:rsidRPr="00865BBD">
        <w:t>руководствуясь</w:t>
      </w:r>
      <w:r>
        <w:t xml:space="preserve"> </w:t>
      </w:r>
      <w:r w:rsidRPr="00865BBD">
        <w:t>с</w:t>
      </w:r>
      <w:r>
        <w:t xml:space="preserve"> </w:t>
      </w:r>
      <w:r w:rsidRPr="00865BBD">
        <w:t>Уставом</w:t>
      </w:r>
      <w:r>
        <w:t xml:space="preserve"> </w:t>
      </w:r>
      <w:r w:rsidRPr="00865BBD">
        <w:t>муниципального</w:t>
      </w:r>
      <w:r>
        <w:t xml:space="preserve"> </w:t>
      </w:r>
      <w:r w:rsidRPr="00865BBD">
        <w:t>образования</w:t>
      </w:r>
      <w:r>
        <w:t xml:space="preserve"> </w:t>
      </w:r>
      <w:r w:rsidR="00F9624D" w:rsidRPr="00865BBD">
        <w:t>Алапаевское,</w:t>
      </w:r>
      <w:r w:rsidR="00F9624D">
        <w:t xml:space="preserve"> Дума</w:t>
      </w:r>
      <w:r>
        <w:t xml:space="preserve"> </w:t>
      </w:r>
      <w:r w:rsidRPr="00865BBD">
        <w:t>муниципального</w:t>
      </w:r>
      <w:r>
        <w:t xml:space="preserve"> </w:t>
      </w:r>
      <w:r w:rsidRPr="00865BBD">
        <w:t>образования</w:t>
      </w:r>
      <w:r>
        <w:t xml:space="preserve"> </w:t>
      </w:r>
      <w:r w:rsidRPr="00865BBD">
        <w:t>Алапаевское,</w:t>
      </w:r>
    </w:p>
    <w:p w14:paraId="554E5DB0" w14:textId="77777777" w:rsidR="008411A8" w:rsidRDefault="008411A8" w:rsidP="00C42BB8">
      <w:pPr>
        <w:jc w:val="both"/>
        <w:rPr>
          <w:b/>
        </w:rPr>
      </w:pPr>
    </w:p>
    <w:p w14:paraId="3A6D192E" w14:textId="77777777" w:rsidR="00F435F0" w:rsidRDefault="00F07C66" w:rsidP="00C42BB8">
      <w:pPr>
        <w:jc w:val="both"/>
        <w:rPr>
          <w:b/>
        </w:rPr>
      </w:pPr>
      <w:r w:rsidRPr="00865BBD">
        <w:rPr>
          <w:b/>
        </w:rPr>
        <w:t>РЕШИЛА:</w:t>
      </w:r>
    </w:p>
    <w:p w14:paraId="3A884853" w14:textId="77777777" w:rsidR="00606BF4" w:rsidRPr="007C1236" w:rsidRDefault="00606BF4" w:rsidP="00C42BB8">
      <w:pPr>
        <w:jc w:val="both"/>
        <w:rPr>
          <w:b/>
        </w:rPr>
      </w:pPr>
    </w:p>
    <w:p w14:paraId="2FB34055" w14:textId="178E41B4" w:rsidR="0023373B" w:rsidRDefault="00CB5699" w:rsidP="00C42BB8">
      <w:pPr>
        <w:suppressAutoHyphens w:val="0"/>
        <w:autoSpaceDE w:val="0"/>
        <w:autoSpaceDN w:val="0"/>
        <w:adjustRightInd w:val="0"/>
        <w:ind w:firstLine="567"/>
        <w:jc w:val="both"/>
      </w:pPr>
      <w:r>
        <w:t>1.</w:t>
      </w:r>
      <w:r w:rsidR="0023373B" w:rsidRPr="0023373B">
        <w:t xml:space="preserve"> Информацию «О ход</w:t>
      </w:r>
      <w:r w:rsidR="009A2BE6">
        <w:t>е выполнения Указа Президента Российской Федерации</w:t>
      </w:r>
      <w:r w:rsidR="0023373B" w:rsidRPr="0023373B">
        <w:t xml:space="preserve"> от 07.05.2018 года №204 «О национальных целях и стратегических задач развития  РФ на период до 2024 года» на территории муниципального </w:t>
      </w:r>
      <w:r w:rsidR="0023373B" w:rsidRPr="0023373B">
        <w:lastRenderedPageBreak/>
        <w:t>образования  Алапаевское за период январь – сентябрь 202</w:t>
      </w:r>
      <w:r w:rsidR="0023373B">
        <w:t>4</w:t>
      </w:r>
      <w:r w:rsidR="0023373B" w:rsidRPr="0023373B">
        <w:t xml:space="preserve"> года»,</w:t>
      </w:r>
      <w:r w:rsidR="0023373B">
        <w:t xml:space="preserve"> снять с контроля</w:t>
      </w:r>
      <w:r w:rsidR="000E0E11">
        <w:t xml:space="preserve"> (прилагается).</w:t>
      </w:r>
    </w:p>
    <w:p w14:paraId="7C06B021" w14:textId="091BF9F8" w:rsidR="00D9419A" w:rsidRDefault="009C729F" w:rsidP="00C42BB8">
      <w:pPr>
        <w:tabs>
          <w:tab w:val="num" w:pos="851"/>
        </w:tabs>
        <w:jc w:val="both"/>
      </w:pPr>
      <w:r>
        <w:t xml:space="preserve">        </w:t>
      </w:r>
      <w:r w:rsidR="009B1EB8">
        <w:t>2</w:t>
      </w:r>
      <w:r w:rsidR="00D9419A">
        <w:t xml:space="preserve">. </w:t>
      </w:r>
      <w:r w:rsidR="00F07C66" w:rsidRPr="00865BBD">
        <w:t>Настоящее</w:t>
      </w:r>
      <w:r w:rsidR="00F07C66">
        <w:t xml:space="preserve"> </w:t>
      </w:r>
      <w:r w:rsidR="00F07C66" w:rsidRPr="00865BBD">
        <w:t>Решение</w:t>
      </w:r>
      <w:r w:rsidR="00F07C66">
        <w:t xml:space="preserve"> </w:t>
      </w:r>
      <w:r w:rsidR="00F07C66" w:rsidRPr="00865BBD">
        <w:t>вступает</w:t>
      </w:r>
      <w:r w:rsidR="00F07C66">
        <w:t xml:space="preserve"> </w:t>
      </w:r>
      <w:r w:rsidR="00F07C66" w:rsidRPr="00865BBD">
        <w:t>в</w:t>
      </w:r>
      <w:r w:rsidR="00F07C66">
        <w:t xml:space="preserve"> </w:t>
      </w:r>
      <w:r w:rsidR="00F07C66" w:rsidRPr="00865BBD">
        <w:t>силу</w:t>
      </w:r>
      <w:r w:rsidR="00F07C66">
        <w:t xml:space="preserve"> </w:t>
      </w:r>
      <w:r w:rsidR="00F07C66" w:rsidRPr="00865BBD">
        <w:t>со</w:t>
      </w:r>
      <w:r w:rsidR="00F07C66">
        <w:t xml:space="preserve"> </w:t>
      </w:r>
      <w:r w:rsidR="00F07C66" w:rsidRPr="00865BBD">
        <w:t>дня</w:t>
      </w:r>
      <w:r w:rsidR="00F07C66">
        <w:t xml:space="preserve"> </w:t>
      </w:r>
      <w:r w:rsidR="00F07C66" w:rsidRPr="00865BBD">
        <w:t>его</w:t>
      </w:r>
      <w:r w:rsidR="00F07C66">
        <w:t xml:space="preserve"> </w:t>
      </w:r>
      <w:r w:rsidR="00F07C66" w:rsidRPr="00865BBD">
        <w:t>принятия.</w:t>
      </w:r>
    </w:p>
    <w:p w14:paraId="39D81904" w14:textId="4347DB8C" w:rsidR="00D9419A" w:rsidRDefault="009B1EB8" w:rsidP="00C42BB8">
      <w:pPr>
        <w:tabs>
          <w:tab w:val="num" w:pos="851"/>
        </w:tabs>
        <w:ind w:firstLine="567"/>
        <w:jc w:val="both"/>
      </w:pPr>
      <w:r>
        <w:t>3</w:t>
      </w:r>
      <w:r w:rsidR="00D9419A">
        <w:t xml:space="preserve">. </w:t>
      </w:r>
      <w:r w:rsidR="00F07C66">
        <w:t>Р</w:t>
      </w:r>
      <w:r w:rsidR="00F07C66" w:rsidRPr="00865BBD">
        <w:t>азместить</w:t>
      </w:r>
      <w:r w:rsidR="00F07C66">
        <w:t xml:space="preserve"> </w:t>
      </w:r>
      <w:r w:rsidR="00F07C66" w:rsidRPr="00865BBD">
        <w:t>настоящее</w:t>
      </w:r>
      <w:r w:rsidR="00F07C66">
        <w:t xml:space="preserve"> </w:t>
      </w:r>
      <w:r w:rsidR="00F07C66" w:rsidRPr="00865BBD">
        <w:t>Решение</w:t>
      </w:r>
      <w:r w:rsidR="00F07C66">
        <w:t xml:space="preserve"> </w:t>
      </w:r>
      <w:r w:rsidR="00F07C66" w:rsidRPr="00865BBD">
        <w:t>на</w:t>
      </w:r>
      <w:r w:rsidR="00F07C66">
        <w:t xml:space="preserve"> официальном </w:t>
      </w:r>
      <w:r w:rsidR="00F07C66" w:rsidRPr="00865BBD">
        <w:t>сайте</w:t>
      </w:r>
      <w:r w:rsidR="00F07C66">
        <w:t xml:space="preserve"> </w:t>
      </w:r>
      <w:r w:rsidR="00F07C66" w:rsidRPr="00865BBD">
        <w:t>муниципального</w:t>
      </w:r>
      <w:r w:rsidR="00F07C66">
        <w:t xml:space="preserve"> </w:t>
      </w:r>
      <w:r w:rsidR="00F07C66" w:rsidRPr="00865BBD">
        <w:t>образования</w:t>
      </w:r>
      <w:r w:rsidR="00F07C66">
        <w:t xml:space="preserve"> </w:t>
      </w:r>
      <w:r w:rsidR="00F07C66" w:rsidRPr="00865BBD">
        <w:t>Алапаевское</w:t>
      </w:r>
      <w:r w:rsidR="00F07C66">
        <w:t xml:space="preserve"> </w:t>
      </w:r>
      <w:r w:rsidR="00F07C66" w:rsidRPr="00865BBD">
        <w:t>в</w:t>
      </w:r>
      <w:r w:rsidR="00F07C66">
        <w:t xml:space="preserve"> </w:t>
      </w:r>
      <w:r w:rsidR="00F07C66" w:rsidRPr="00865BBD">
        <w:t>разделе</w:t>
      </w:r>
      <w:r w:rsidR="00F07C66">
        <w:t xml:space="preserve"> </w:t>
      </w:r>
      <w:r w:rsidR="00F07C66" w:rsidRPr="00865BBD">
        <w:t>«Дума».</w:t>
      </w:r>
    </w:p>
    <w:p w14:paraId="0A3056CB" w14:textId="3E463B41" w:rsidR="00F07C66" w:rsidRPr="00865BBD" w:rsidRDefault="009B1EB8" w:rsidP="00C42BB8">
      <w:pPr>
        <w:tabs>
          <w:tab w:val="num" w:pos="851"/>
        </w:tabs>
        <w:ind w:firstLine="567"/>
        <w:jc w:val="both"/>
      </w:pPr>
      <w:r>
        <w:t>4</w:t>
      </w:r>
      <w:r w:rsidR="00D9419A">
        <w:t xml:space="preserve">. </w:t>
      </w:r>
      <w:r w:rsidR="00F07C66" w:rsidRPr="00865BBD">
        <w:t>Контроль</w:t>
      </w:r>
      <w:r w:rsidR="00F07C66">
        <w:t xml:space="preserve"> </w:t>
      </w:r>
      <w:r w:rsidR="00F07C66" w:rsidRPr="00865BBD">
        <w:t>за</w:t>
      </w:r>
      <w:r w:rsidR="00F07C66">
        <w:t xml:space="preserve"> </w:t>
      </w:r>
      <w:r w:rsidR="00F07C66" w:rsidRPr="00865BBD">
        <w:t>исполнением</w:t>
      </w:r>
      <w:r w:rsidR="00F07C66">
        <w:t xml:space="preserve"> </w:t>
      </w:r>
      <w:r w:rsidR="00F07C66" w:rsidRPr="00865BBD">
        <w:t>настоящего</w:t>
      </w:r>
      <w:r w:rsidR="00F07C66">
        <w:t xml:space="preserve"> </w:t>
      </w:r>
      <w:r w:rsidR="00F07C66" w:rsidRPr="00865BBD">
        <w:t>Решения</w:t>
      </w:r>
      <w:r w:rsidR="00F07C66">
        <w:t xml:space="preserve"> </w:t>
      </w:r>
      <w:r w:rsidR="00F07C66" w:rsidRPr="00865BBD">
        <w:t>возложить</w:t>
      </w:r>
      <w:r w:rsidR="00F07C66">
        <w:t xml:space="preserve"> </w:t>
      </w:r>
      <w:r w:rsidR="008F3B7E" w:rsidRPr="00865BBD">
        <w:t>на</w:t>
      </w:r>
      <w:r w:rsidR="008F3B7E">
        <w:t xml:space="preserve"> постоянную</w:t>
      </w:r>
      <w:r w:rsidR="00F07C66">
        <w:t xml:space="preserve"> </w:t>
      </w:r>
      <w:r w:rsidR="00F07C66" w:rsidRPr="00865BBD">
        <w:t>комиссию</w:t>
      </w:r>
      <w:r w:rsidR="00F07C66">
        <w:t xml:space="preserve"> </w:t>
      </w:r>
      <w:r w:rsidR="00F07C66" w:rsidRPr="00865BBD">
        <w:t>по</w:t>
      </w:r>
      <w:r w:rsidR="00F07C66">
        <w:t xml:space="preserve"> </w:t>
      </w:r>
      <w:r w:rsidR="00F07C66" w:rsidRPr="00865BBD">
        <w:t>социальной</w:t>
      </w:r>
      <w:r w:rsidR="00F07C66">
        <w:t xml:space="preserve"> </w:t>
      </w:r>
      <w:r w:rsidR="00F07C66" w:rsidRPr="00865BBD">
        <w:t>политике</w:t>
      </w:r>
      <w:r w:rsidR="00A62D86">
        <w:t xml:space="preserve"> Думы муниципального образования Алапаевское</w:t>
      </w:r>
      <w:r w:rsidR="00F07C66">
        <w:t xml:space="preserve"> </w:t>
      </w:r>
      <w:r w:rsidR="00A62D86">
        <w:t>(М.Ю. Русанова</w:t>
      </w:r>
      <w:r w:rsidR="00F07C66" w:rsidRPr="00865BBD">
        <w:t>).</w:t>
      </w:r>
    </w:p>
    <w:p w14:paraId="7B7E58A6" w14:textId="77777777" w:rsidR="00F07C66" w:rsidRPr="00CB5699" w:rsidRDefault="00F07C66" w:rsidP="00C42BB8">
      <w:pPr>
        <w:tabs>
          <w:tab w:val="num" w:pos="851"/>
        </w:tabs>
        <w:ind w:firstLine="567"/>
        <w:jc w:val="both"/>
      </w:pPr>
    </w:p>
    <w:p w14:paraId="391BCD45" w14:textId="77777777" w:rsidR="003D1C69" w:rsidRPr="00CB5699" w:rsidRDefault="003D1C69" w:rsidP="00C42BB8">
      <w:pPr>
        <w:tabs>
          <w:tab w:val="num" w:pos="851"/>
        </w:tabs>
        <w:ind w:firstLine="567"/>
        <w:jc w:val="both"/>
      </w:pPr>
    </w:p>
    <w:p w14:paraId="7A9E985E" w14:textId="77777777" w:rsidR="00F07C66" w:rsidRPr="00865BBD" w:rsidRDefault="00F07C66" w:rsidP="00C42BB8">
      <w:pPr>
        <w:jc w:val="both"/>
      </w:pPr>
      <w:r w:rsidRPr="00865BBD">
        <w:t>Председатель</w:t>
      </w:r>
      <w:r>
        <w:t xml:space="preserve"> </w:t>
      </w:r>
      <w:r w:rsidRPr="00865BBD">
        <w:t>Думы</w:t>
      </w:r>
    </w:p>
    <w:p w14:paraId="31485937" w14:textId="77777777" w:rsidR="00712A17" w:rsidRDefault="00F07C66" w:rsidP="00C42BB8">
      <w:pPr>
        <w:jc w:val="both"/>
      </w:pPr>
      <w:r w:rsidRPr="00865BBD">
        <w:t>муниципального</w:t>
      </w:r>
      <w:r>
        <w:t xml:space="preserve"> </w:t>
      </w:r>
      <w:r w:rsidRPr="00865BBD">
        <w:t>образования</w:t>
      </w:r>
    </w:p>
    <w:p w14:paraId="3F93719E" w14:textId="29C0F64A" w:rsidR="00F07C66" w:rsidRDefault="00712A17" w:rsidP="00C42BB8">
      <w:pPr>
        <w:jc w:val="both"/>
      </w:pPr>
      <w:r>
        <w:t>Алапаевское</w:t>
      </w:r>
      <w:r w:rsidR="00F07C66">
        <w:t xml:space="preserve">                                                                 </w:t>
      </w:r>
      <w:r>
        <w:t xml:space="preserve">               </w:t>
      </w:r>
      <w:r w:rsidR="007E3935">
        <w:t xml:space="preserve">   </w:t>
      </w:r>
      <w:r>
        <w:t xml:space="preserve"> </w:t>
      </w:r>
      <w:r w:rsidR="00F07C66">
        <w:t xml:space="preserve"> </w:t>
      </w:r>
      <w:r w:rsidR="008F3B7E">
        <w:t xml:space="preserve">  </w:t>
      </w:r>
      <w:r>
        <w:t>О.Н. Бычкова</w:t>
      </w:r>
    </w:p>
    <w:p w14:paraId="167A7DB0" w14:textId="77777777" w:rsidR="00811EE7" w:rsidRDefault="00811EE7" w:rsidP="00C42BB8">
      <w:pPr>
        <w:jc w:val="both"/>
      </w:pPr>
    </w:p>
    <w:p w14:paraId="743480C2" w14:textId="77777777" w:rsidR="00AF7C39" w:rsidRDefault="00AF7C39" w:rsidP="00C42BB8">
      <w:pPr>
        <w:suppressAutoHyphens w:val="0"/>
      </w:pPr>
      <w:r>
        <w:br w:type="page"/>
      </w:r>
    </w:p>
    <w:p w14:paraId="1D3C78AE" w14:textId="77777777" w:rsidR="00075BE7" w:rsidRPr="0096660C" w:rsidRDefault="00075BE7" w:rsidP="00C42BB8">
      <w:pPr>
        <w:ind w:left="5103"/>
        <w:rPr>
          <w:sz w:val="26"/>
          <w:szCs w:val="26"/>
        </w:rPr>
      </w:pPr>
      <w:r w:rsidRPr="0096660C">
        <w:rPr>
          <w:sz w:val="26"/>
          <w:szCs w:val="26"/>
        </w:rPr>
        <w:lastRenderedPageBreak/>
        <w:t xml:space="preserve">Приложение </w:t>
      </w:r>
    </w:p>
    <w:p w14:paraId="33EE7BC3" w14:textId="77777777" w:rsidR="00075BE7" w:rsidRPr="0096660C" w:rsidRDefault="00075BE7" w:rsidP="00C42BB8">
      <w:pPr>
        <w:ind w:left="5103"/>
        <w:rPr>
          <w:sz w:val="26"/>
          <w:szCs w:val="26"/>
        </w:rPr>
      </w:pPr>
      <w:r w:rsidRPr="0096660C">
        <w:rPr>
          <w:sz w:val="26"/>
          <w:szCs w:val="26"/>
        </w:rPr>
        <w:t xml:space="preserve">к Решению Думы </w:t>
      </w:r>
      <w:r w:rsidR="0096660C">
        <w:rPr>
          <w:sz w:val="26"/>
          <w:szCs w:val="26"/>
        </w:rPr>
        <w:t>МО</w:t>
      </w:r>
      <w:r w:rsidRPr="0096660C">
        <w:rPr>
          <w:sz w:val="26"/>
          <w:szCs w:val="26"/>
        </w:rPr>
        <w:t xml:space="preserve"> Алапаевское</w:t>
      </w:r>
    </w:p>
    <w:p w14:paraId="5F0EA56E" w14:textId="2E507BD3" w:rsidR="003C0C56" w:rsidRDefault="007E3935" w:rsidP="00C42BB8">
      <w:pPr>
        <w:pStyle w:val="a6"/>
        <w:spacing w:before="0" w:beforeAutospacing="0" w:after="0" w:afterAutospacing="0"/>
        <w:ind w:left="5103"/>
        <w:rPr>
          <w:rFonts w:eastAsia="Calibri"/>
          <w:bCs/>
          <w:color w:val="000000"/>
          <w:kern w:val="24"/>
          <w:sz w:val="26"/>
          <w:szCs w:val="26"/>
        </w:rPr>
      </w:pPr>
      <w:r>
        <w:rPr>
          <w:sz w:val="26"/>
          <w:szCs w:val="26"/>
        </w:rPr>
        <w:t>от 2</w:t>
      </w:r>
      <w:r w:rsidR="009C729F">
        <w:rPr>
          <w:sz w:val="26"/>
          <w:szCs w:val="26"/>
        </w:rPr>
        <w:t>4</w:t>
      </w:r>
      <w:r>
        <w:rPr>
          <w:sz w:val="26"/>
          <w:szCs w:val="26"/>
        </w:rPr>
        <w:t xml:space="preserve"> декабря 202</w:t>
      </w:r>
      <w:r w:rsidR="009C729F">
        <w:rPr>
          <w:sz w:val="26"/>
          <w:szCs w:val="26"/>
        </w:rPr>
        <w:t>4</w:t>
      </w:r>
      <w:r w:rsidR="00075BE7" w:rsidRPr="0096660C">
        <w:rPr>
          <w:sz w:val="26"/>
          <w:szCs w:val="26"/>
        </w:rPr>
        <w:t xml:space="preserve"> года</w:t>
      </w:r>
      <w:r w:rsidR="00075BE7" w:rsidRPr="0096660C">
        <w:rPr>
          <w:rFonts w:eastAsia="Calibri"/>
          <w:bCs/>
          <w:color w:val="000000"/>
          <w:kern w:val="24"/>
          <w:sz w:val="26"/>
          <w:szCs w:val="26"/>
        </w:rPr>
        <w:t xml:space="preserve"> </w:t>
      </w:r>
      <w:r w:rsidR="009C729F">
        <w:rPr>
          <w:rFonts w:eastAsia="Calibri"/>
          <w:bCs/>
          <w:color w:val="000000"/>
          <w:kern w:val="24"/>
          <w:sz w:val="26"/>
          <w:szCs w:val="26"/>
        </w:rPr>
        <w:t>№</w:t>
      </w:r>
      <w:r w:rsidR="00C42BB8">
        <w:rPr>
          <w:rFonts w:eastAsia="Calibri"/>
          <w:bCs/>
          <w:color w:val="000000"/>
          <w:kern w:val="24"/>
          <w:sz w:val="26"/>
          <w:szCs w:val="26"/>
        </w:rPr>
        <w:t>412</w:t>
      </w:r>
    </w:p>
    <w:p w14:paraId="4FED52A3" w14:textId="77777777" w:rsidR="008411A8" w:rsidRPr="0096660C" w:rsidRDefault="008411A8" w:rsidP="00C42BB8">
      <w:pPr>
        <w:pStyle w:val="a6"/>
        <w:spacing w:before="0" w:beforeAutospacing="0" w:after="0" w:afterAutospacing="0"/>
        <w:ind w:left="5103"/>
        <w:rPr>
          <w:rFonts w:eastAsia="Calibri"/>
          <w:bCs/>
          <w:color w:val="000000"/>
          <w:kern w:val="24"/>
          <w:sz w:val="26"/>
          <w:szCs w:val="26"/>
        </w:rPr>
      </w:pPr>
    </w:p>
    <w:p w14:paraId="5E8823B6" w14:textId="77777777" w:rsidR="007C1236" w:rsidRPr="00C42BB8" w:rsidRDefault="007C1236" w:rsidP="00C42BB8">
      <w:pPr>
        <w:suppressAutoHyphens w:val="0"/>
        <w:jc w:val="center"/>
        <w:rPr>
          <w:rFonts w:eastAsia="Calibri"/>
          <w:b/>
          <w:kern w:val="24"/>
          <w:lang w:eastAsia="ru-RU"/>
        </w:rPr>
      </w:pPr>
      <w:r w:rsidRPr="00C42BB8">
        <w:rPr>
          <w:rFonts w:eastAsia="Calibri"/>
          <w:b/>
          <w:kern w:val="24"/>
          <w:lang w:eastAsia="ru-RU"/>
        </w:rPr>
        <w:t>Информация о ходе выполнения Указа Президента РФ от 07.05.2018 №204</w:t>
      </w:r>
    </w:p>
    <w:p w14:paraId="0E3B1F18" w14:textId="77777777" w:rsidR="008F3B7E" w:rsidRPr="00C42BB8" w:rsidRDefault="007C1236" w:rsidP="00C42BB8">
      <w:pPr>
        <w:suppressAutoHyphens w:val="0"/>
        <w:jc w:val="center"/>
        <w:rPr>
          <w:rFonts w:eastAsia="Calibri"/>
          <w:b/>
          <w:kern w:val="24"/>
          <w:lang w:eastAsia="ru-RU"/>
        </w:rPr>
      </w:pPr>
      <w:r w:rsidRPr="00C42BB8">
        <w:rPr>
          <w:rFonts w:eastAsia="Calibri"/>
          <w:b/>
          <w:kern w:val="24"/>
          <w:lang w:eastAsia="ru-RU"/>
        </w:rPr>
        <w:t xml:space="preserve">«О национальных целях и стратегических задач развития РФ на период </w:t>
      </w:r>
    </w:p>
    <w:p w14:paraId="27CED78F" w14:textId="7B1FCE52" w:rsidR="007C1236" w:rsidRPr="00C42BB8" w:rsidRDefault="007C1236" w:rsidP="00C42BB8">
      <w:pPr>
        <w:suppressAutoHyphens w:val="0"/>
        <w:jc w:val="center"/>
        <w:rPr>
          <w:rFonts w:eastAsia="Calibri"/>
          <w:b/>
          <w:kern w:val="24"/>
          <w:lang w:eastAsia="ru-RU"/>
        </w:rPr>
      </w:pPr>
      <w:r w:rsidRPr="00C42BB8">
        <w:rPr>
          <w:rFonts w:eastAsia="Calibri"/>
          <w:b/>
          <w:kern w:val="24"/>
          <w:lang w:eastAsia="ru-RU"/>
        </w:rPr>
        <w:t>до 2024 года» на территории МО Алапаевское</w:t>
      </w:r>
    </w:p>
    <w:p w14:paraId="453045A4" w14:textId="4055C96A" w:rsidR="007C1236" w:rsidRPr="00C42BB8" w:rsidRDefault="007C1236" w:rsidP="00C42BB8">
      <w:pPr>
        <w:suppressAutoHyphens w:val="0"/>
        <w:jc w:val="center"/>
        <w:rPr>
          <w:b/>
          <w:lang w:eastAsia="ru-RU"/>
        </w:rPr>
      </w:pPr>
      <w:r w:rsidRPr="00C42BB8">
        <w:rPr>
          <w:rFonts w:eastAsia="Calibri"/>
          <w:b/>
          <w:kern w:val="24"/>
          <w:lang w:eastAsia="ru-RU"/>
        </w:rPr>
        <w:t>за период январь – ноябрь 202</w:t>
      </w:r>
      <w:r w:rsidR="009C729F" w:rsidRPr="00C42BB8">
        <w:rPr>
          <w:rFonts w:eastAsia="Calibri"/>
          <w:b/>
          <w:kern w:val="24"/>
          <w:lang w:eastAsia="ru-RU"/>
        </w:rPr>
        <w:t>4</w:t>
      </w:r>
      <w:r w:rsidRPr="00C42BB8">
        <w:rPr>
          <w:rFonts w:eastAsia="Calibri"/>
          <w:b/>
          <w:kern w:val="24"/>
          <w:lang w:eastAsia="ru-RU"/>
        </w:rPr>
        <w:t xml:space="preserve"> года</w:t>
      </w:r>
    </w:p>
    <w:p w14:paraId="02932645" w14:textId="77777777" w:rsidR="009C729F" w:rsidRPr="009C729F" w:rsidRDefault="009C729F" w:rsidP="00C42BB8">
      <w:pPr>
        <w:jc w:val="both"/>
        <w:rPr>
          <w:color w:val="FF0000"/>
        </w:rPr>
      </w:pPr>
    </w:p>
    <w:p w14:paraId="622FDE63" w14:textId="77777777" w:rsidR="009C729F" w:rsidRPr="0007612A" w:rsidRDefault="009C729F" w:rsidP="00C42BB8">
      <w:pPr>
        <w:ind w:firstLine="567"/>
        <w:jc w:val="both"/>
        <w:rPr>
          <w:rFonts w:eastAsia="Calibri"/>
          <w:shd w:val="clear" w:color="auto" w:fill="FEFEFE"/>
          <w:lang w:eastAsia="en-US"/>
        </w:rPr>
      </w:pPr>
      <w:r w:rsidRPr="0007612A">
        <w:t xml:space="preserve">В соответствии с Указом Президента от 7 мая 2018 года №204 </w:t>
      </w:r>
      <w:r w:rsidRPr="0007612A">
        <w:rPr>
          <w:rFonts w:eastAsia="Calibri"/>
          <w:bCs/>
          <w:kern w:val="24"/>
        </w:rPr>
        <w:t>«О национальных целях и стратегических задачах развития  РФ на период до 2024 года»</w:t>
      </w:r>
      <w:r w:rsidRPr="0007612A">
        <w:t xml:space="preserve">, на территории Российской Федерации  реализуются 13 национальных проектов. Цель которых – </w:t>
      </w:r>
      <w:r w:rsidRPr="0007612A">
        <w:rPr>
          <w:shd w:val="clear" w:color="auto" w:fill="FEFEFE"/>
        </w:rPr>
        <w:t>осуществление прорывного научно-технологического и социально-экономического развития Российской Федерации, увеличение численности населения страны, повышения уровня жизни граждан, создания комфортных условий для их проживания, а также условий и возможностей для самореализации и раскрытия таланта каждого человека.</w:t>
      </w:r>
    </w:p>
    <w:p w14:paraId="61735415" w14:textId="77777777" w:rsidR="009C729F" w:rsidRPr="0007612A" w:rsidRDefault="009C729F" w:rsidP="00C42BB8">
      <w:pPr>
        <w:ind w:firstLine="567"/>
        <w:jc w:val="both"/>
      </w:pPr>
      <w:r w:rsidRPr="0007612A">
        <w:t>В Свердловской области реализуются 12 национальных проектов, в МО Алапаевское – 10.</w:t>
      </w:r>
    </w:p>
    <w:p w14:paraId="206D8B7D" w14:textId="77777777" w:rsidR="009C729F" w:rsidRPr="008A4296" w:rsidRDefault="009C729F" w:rsidP="00C42BB8">
      <w:pPr>
        <w:ind w:firstLine="567"/>
        <w:jc w:val="both"/>
      </w:pPr>
      <w:r w:rsidRPr="008A4296">
        <w:t>Для 73 муниципальных образований (68 городских округов и 5 муниципальных районов), расположенных на территории Свердловской области, утвержден муниципальный компонент региональной составляющей национальных проектов (далее – муниципальный компонент) – распределение конкретных результатов и целевых значений показателей региональных проектов между муниципальными образованиями, обеспечивающими их достижение.</w:t>
      </w:r>
    </w:p>
    <w:p w14:paraId="258CF66E" w14:textId="77777777" w:rsidR="009C729F" w:rsidRPr="008A4296" w:rsidRDefault="009C729F" w:rsidP="00C42BB8">
      <w:pPr>
        <w:ind w:firstLine="567"/>
        <w:jc w:val="both"/>
      </w:pPr>
      <w:r w:rsidRPr="008A4296">
        <w:t xml:space="preserve">В 2024 году для МО Алапаевское муниципальный компонент определен в 11 региональных проектах в составе 6 национальных проектов («Малое и среднее предпринимательство», «Жилье и городская среда», «Культура», «Экология», «Демография», «Образование»). Данное распределение включает 19 показателей и результатов региональных проектов.  </w:t>
      </w:r>
      <w:r w:rsidRPr="008A4296">
        <w:rPr>
          <w:spacing w:val="-1"/>
        </w:rPr>
        <w:t>Информация о достижении показателей и результатов муниципального компонента региональной составляющей национальных проектов ежемесячно размещается на сайте МО Алапаевское.</w:t>
      </w:r>
      <w:r w:rsidRPr="008A4296">
        <w:t xml:space="preserve"> </w:t>
      </w:r>
    </w:p>
    <w:p w14:paraId="2BD6A065" w14:textId="77777777" w:rsidR="009C729F" w:rsidRPr="00FA559D" w:rsidRDefault="009C729F" w:rsidP="00C42BB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A559D">
        <w:rPr>
          <w:rFonts w:eastAsia="Calibri"/>
          <w:lang w:eastAsia="en-US"/>
        </w:rPr>
        <w:t xml:space="preserve">С ведомственными министерствами в 2024 году для реализации национальных проектов </w:t>
      </w:r>
      <w:r w:rsidRPr="00FA559D">
        <w:rPr>
          <w:lang w:eastAsia="ru-RU"/>
        </w:rPr>
        <w:t xml:space="preserve">в МО Алапаевское </w:t>
      </w:r>
      <w:r w:rsidRPr="00FA559D">
        <w:rPr>
          <w:rFonts w:eastAsia="Calibri"/>
          <w:lang w:eastAsia="en-US"/>
        </w:rPr>
        <w:t>заключено 10 соглашений о предоставлении межбюджетных трансфертов по</w:t>
      </w:r>
      <w:r w:rsidRPr="00FA559D">
        <w:rPr>
          <w:rFonts w:eastAsia="Calibri"/>
          <w:color w:val="FF0000"/>
          <w:lang w:eastAsia="en-US"/>
        </w:rPr>
        <w:t xml:space="preserve"> </w:t>
      </w:r>
      <w:r w:rsidRPr="00FA559D">
        <w:rPr>
          <w:rFonts w:eastAsia="Calibri"/>
          <w:lang w:eastAsia="en-US"/>
        </w:rPr>
        <w:t xml:space="preserve">4 направлениям («Образование», </w:t>
      </w:r>
      <w:r w:rsidRPr="00FA559D">
        <w:rPr>
          <w:spacing w:val="-1"/>
          <w:shd w:val="clear" w:color="auto" w:fill="FFFFFF"/>
          <w:lang w:eastAsia="ru-RU"/>
        </w:rPr>
        <w:t>«Жилье и городская среда», «Демография», «Культура»</w:t>
      </w:r>
      <w:r w:rsidRPr="00FA559D">
        <w:rPr>
          <w:rFonts w:eastAsia="Calibri"/>
          <w:lang w:eastAsia="en-US"/>
        </w:rPr>
        <w:t xml:space="preserve">), объем выделенных средств составил 100651,18 тыс. рублей, на 01.12.2024 освоено 58,9%. </w:t>
      </w:r>
    </w:p>
    <w:p w14:paraId="63D412A3" w14:textId="77777777" w:rsidR="009C729F" w:rsidRPr="0007612A" w:rsidRDefault="009C729F" w:rsidP="00C42BB8">
      <w:pPr>
        <w:ind w:firstLine="567"/>
        <w:jc w:val="both"/>
        <w:rPr>
          <w:color w:val="FF0000"/>
        </w:rPr>
      </w:pPr>
    </w:p>
    <w:p w14:paraId="59DBF026" w14:textId="77777777" w:rsidR="009C729F" w:rsidRPr="0007612A" w:rsidRDefault="009C729F" w:rsidP="00C42BB8">
      <w:pPr>
        <w:pStyle w:val="a5"/>
        <w:ind w:left="0" w:firstLine="567"/>
        <w:jc w:val="center"/>
        <w:rPr>
          <w:b/>
          <w:sz w:val="28"/>
          <w:szCs w:val="28"/>
        </w:rPr>
      </w:pPr>
      <w:r w:rsidRPr="0007612A">
        <w:rPr>
          <w:b/>
          <w:sz w:val="28"/>
          <w:szCs w:val="28"/>
          <w:lang w:val="en-US"/>
        </w:rPr>
        <w:t>I</w:t>
      </w:r>
      <w:r w:rsidRPr="0007612A">
        <w:rPr>
          <w:b/>
          <w:sz w:val="28"/>
          <w:szCs w:val="28"/>
        </w:rPr>
        <w:t>. Нацпроект «Демография»</w:t>
      </w:r>
    </w:p>
    <w:p w14:paraId="6598C216" w14:textId="77777777" w:rsidR="009C729F" w:rsidRPr="0007612A" w:rsidRDefault="009C729F" w:rsidP="00C42BB8">
      <w:pPr>
        <w:ind w:firstLine="567"/>
        <w:jc w:val="both"/>
        <w:rPr>
          <w:color w:val="FF0000"/>
          <w:shd w:val="clear" w:color="auto" w:fill="FFFFFF"/>
        </w:rPr>
      </w:pPr>
    </w:p>
    <w:p w14:paraId="305AAF7E" w14:textId="77777777" w:rsidR="009C729F" w:rsidRPr="00187992" w:rsidRDefault="009C729F" w:rsidP="00C42BB8">
      <w:pPr>
        <w:shd w:val="clear" w:color="auto" w:fill="FFFFFF"/>
        <w:ind w:firstLine="567"/>
        <w:jc w:val="both"/>
        <w:rPr>
          <w:spacing w:val="-1"/>
        </w:rPr>
      </w:pPr>
      <w:r w:rsidRPr="00187992">
        <w:rPr>
          <w:spacing w:val="-1"/>
        </w:rPr>
        <w:t xml:space="preserve">По данным </w:t>
      </w:r>
      <w:proofErr w:type="spellStart"/>
      <w:r w:rsidRPr="00187992">
        <w:rPr>
          <w:spacing w:val="-1"/>
        </w:rPr>
        <w:t>Свердловскстата</w:t>
      </w:r>
      <w:proofErr w:type="spellEnd"/>
      <w:r w:rsidRPr="00187992">
        <w:rPr>
          <w:spacing w:val="-1"/>
        </w:rPr>
        <w:t xml:space="preserve"> численность населения МО Алапаевское на 01.01.2024 составила 22842 человека. </w:t>
      </w:r>
    </w:p>
    <w:p w14:paraId="2563BF43" w14:textId="77777777" w:rsidR="009C729F" w:rsidRPr="00CB5D59" w:rsidRDefault="009C729F" w:rsidP="00C42BB8">
      <w:pPr>
        <w:shd w:val="clear" w:color="auto" w:fill="FFFFFF"/>
        <w:ind w:firstLine="567"/>
        <w:jc w:val="both"/>
        <w:rPr>
          <w:spacing w:val="-1"/>
          <w:lang w:eastAsia="ru-RU"/>
        </w:rPr>
      </w:pPr>
      <w:r w:rsidRPr="00CB5D59">
        <w:rPr>
          <w:spacing w:val="-1"/>
          <w:lang w:eastAsia="ru-RU"/>
        </w:rPr>
        <w:t>В январе - сентябре 2024 года на территории МО Алапаевское:</w:t>
      </w:r>
    </w:p>
    <w:p w14:paraId="7EAD3D23" w14:textId="77777777" w:rsidR="009C729F" w:rsidRPr="00CB5D59" w:rsidRDefault="009C729F" w:rsidP="00C42BB8">
      <w:pPr>
        <w:shd w:val="clear" w:color="auto" w:fill="FFFFFF"/>
        <w:suppressAutoHyphens w:val="0"/>
        <w:ind w:firstLine="567"/>
        <w:jc w:val="both"/>
        <w:rPr>
          <w:spacing w:val="-1"/>
          <w:lang w:eastAsia="ru-RU"/>
        </w:rPr>
      </w:pPr>
      <w:r w:rsidRPr="00CB5D59">
        <w:rPr>
          <w:spacing w:val="-1"/>
          <w:lang w:eastAsia="ru-RU"/>
        </w:rPr>
        <w:lastRenderedPageBreak/>
        <w:t>- зарегистрировано родившихся 123 человек</w:t>
      </w:r>
      <w:r>
        <w:rPr>
          <w:spacing w:val="-1"/>
          <w:lang w:eastAsia="ru-RU"/>
        </w:rPr>
        <w:t>а</w:t>
      </w:r>
      <w:r w:rsidRPr="00CB5D59">
        <w:rPr>
          <w:spacing w:val="-1"/>
          <w:lang w:eastAsia="ru-RU"/>
        </w:rPr>
        <w:t>, снижение к ана</w:t>
      </w:r>
      <w:r>
        <w:rPr>
          <w:spacing w:val="-1"/>
          <w:lang w:eastAsia="ru-RU"/>
        </w:rPr>
        <w:t>логичному периоду прошлого года</w:t>
      </w:r>
      <w:r w:rsidRPr="00CB5D59">
        <w:rPr>
          <w:spacing w:val="-1"/>
          <w:lang w:eastAsia="ru-RU"/>
        </w:rPr>
        <w:t xml:space="preserve"> на 38 человек;</w:t>
      </w:r>
    </w:p>
    <w:p w14:paraId="570F52B6" w14:textId="77777777" w:rsidR="009C729F" w:rsidRPr="00CB5D59" w:rsidRDefault="009C729F" w:rsidP="00C42BB8">
      <w:pPr>
        <w:shd w:val="clear" w:color="auto" w:fill="FFFFFF"/>
        <w:suppressAutoHyphens w:val="0"/>
        <w:ind w:firstLine="567"/>
        <w:jc w:val="both"/>
        <w:rPr>
          <w:spacing w:val="-1"/>
          <w:lang w:eastAsia="ru-RU"/>
        </w:rPr>
      </w:pPr>
      <w:r w:rsidRPr="00CB5D59">
        <w:rPr>
          <w:spacing w:val="-1"/>
          <w:lang w:eastAsia="ru-RU"/>
        </w:rPr>
        <w:t>- зарегистрировано умерших 291 человек, увеличение к аналогичному периоду прошлого года  на 23 человека.</w:t>
      </w:r>
    </w:p>
    <w:p w14:paraId="01E4F8A5" w14:textId="77777777" w:rsidR="009C729F" w:rsidRPr="00572757" w:rsidRDefault="009C729F" w:rsidP="00C42BB8">
      <w:pPr>
        <w:suppressAutoHyphens w:val="0"/>
        <w:ind w:firstLine="567"/>
        <w:jc w:val="both"/>
        <w:rPr>
          <w:lang w:eastAsia="ru-RU"/>
        </w:rPr>
      </w:pPr>
      <w:r w:rsidRPr="00572757">
        <w:rPr>
          <w:lang w:eastAsia="ru-RU"/>
        </w:rPr>
        <w:t>В целях укрепления общественного здоровья населения, увеличения ожидаемой продолжительности жизни, снижения заболеваемости, смертности от управляемых причин в муниципальном образовании Алапаевское реализуется муниципальная программа «Формирование здорового жизни населения МО Алапаевское до 2027 года». В рамках программы реализуются мероприятия по профилактике заболеваний и формированию здорового образа жизни, мероприятия по профилактике социально-значимых заболеваний (туберкулез, вирусные гепатиты, ВИЧ-инфекция, сахарный диабет, психические расстройства, болезни системы кровообращения, злокачественные новообразования).</w:t>
      </w:r>
    </w:p>
    <w:p w14:paraId="48239454" w14:textId="77777777" w:rsidR="009C729F" w:rsidRPr="0068277F" w:rsidRDefault="009C729F" w:rsidP="00C42BB8">
      <w:pPr>
        <w:shd w:val="clear" w:color="auto" w:fill="FFFFFF"/>
        <w:ind w:firstLine="567"/>
        <w:jc w:val="both"/>
        <w:rPr>
          <w:spacing w:val="-1"/>
          <w:lang w:eastAsia="ru-RU"/>
        </w:rPr>
      </w:pPr>
      <w:r w:rsidRPr="0068277F">
        <w:rPr>
          <w:spacing w:val="-1"/>
          <w:lang w:eastAsia="ru-RU"/>
        </w:rPr>
        <w:t>В соответствии с Постановлением Правительства Свердловской области от 26.12.2012 года №1542 – ПП «О мерах по реализации статьи 6 Закона Свердловской области от 20.10.2011 года №86 – ОЗ «Об областном материнском (семейном) капитале» за прошедший период</w:t>
      </w:r>
      <w:r>
        <w:rPr>
          <w:spacing w:val="-1"/>
          <w:lang w:eastAsia="ru-RU"/>
        </w:rPr>
        <w:t xml:space="preserve"> 2024</w:t>
      </w:r>
      <w:r w:rsidRPr="0068277F">
        <w:rPr>
          <w:spacing w:val="-1"/>
          <w:lang w:eastAsia="ru-RU"/>
        </w:rPr>
        <w:t xml:space="preserve"> года распорядились средствами 36 заявителей, проживающих на территории МО Алапаевское (на общую сумму 4 417 тыс. рублей), в т.ч.:</w:t>
      </w:r>
    </w:p>
    <w:p w14:paraId="17FE31D0" w14:textId="77777777" w:rsidR="009C729F" w:rsidRPr="0068277F" w:rsidRDefault="009C729F" w:rsidP="00C42BB8">
      <w:pPr>
        <w:shd w:val="clear" w:color="auto" w:fill="FFFFFF"/>
        <w:ind w:firstLine="567"/>
        <w:jc w:val="both"/>
        <w:rPr>
          <w:spacing w:val="-1"/>
          <w:lang w:eastAsia="ru-RU"/>
        </w:rPr>
      </w:pPr>
      <w:r w:rsidRPr="0068277F">
        <w:rPr>
          <w:spacing w:val="-1"/>
          <w:lang w:eastAsia="ru-RU"/>
        </w:rPr>
        <w:t>- на приобретение жилого помещения – 15 человек;</w:t>
      </w:r>
    </w:p>
    <w:p w14:paraId="0DC9B422" w14:textId="77777777" w:rsidR="009C729F" w:rsidRPr="0068277F" w:rsidRDefault="009C729F" w:rsidP="00C42BB8">
      <w:pPr>
        <w:shd w:val="clear" w:color="auto" w:fill="FFFFFF"/>
        <w:ind w:firstLine="567"/>
        <w:jc w:val="both"/>
        <w:rPr>
          <w:spacing w:val="-1"/>
          <w:lang w:eastAsia="ru-RU"/>
        </w:rPr>
      </w:pPr>
      <w:r w:rsidRPr="0068277F">
        <w:rPr>
          <w:spacing w:val="-1"/>
          <w:lang w:eastAsia="ru-RU"/>
        </w:rPr>
        <w:t>- на строительство (реконструкцию) жилого помещения – 3 человека;</w:t>
      </w:r>
    </w:p>
    <w:p w14:paraId="0E103F57" w14:textId="77777777" w:rsidR="009C729F" w:rsidRPr="0068277F" w:rsidRDefault="009C729F" w:rsidP="00C42BB8">
      <w:pPr>
        <w:shd w:val="clear" w:color="auto" w:fill="FFFFFF"/>
        <w:ind w:firstLine="567"/>
        <w:jc w:val="both"/>
        <w:rPr>
          <w:spacing w:val="-1"/>
          <w:lang w:eastAsia="ru-RU"/>
        </w:rPr>
      </w:pPr>
      <w:r w:rsidRPr="0068277F">
        <w:rPr>
          <w:spacing w:val="-1"/>
          <w:lang w:eastAsia="ru-RU"/>
        </w:rPr>
        <w:t>- на приобретение садовых участков, садовых домов – 2 человека;</w:t>
      </w:r>
    </w:p>
    <w:p w14:paraId="205AAEEB" w14:textId="77777777" w:rsidR="009C729F" w:rsidRPr="0068277F" w:rsidRDefault="009C729F" w:rsidP="00C42BB8">
      <w:pPr>
        <w:shd w:val="clear" w:color="auto" w:fill="FFFFFF"/>
        <w:ind w:firstLine="567"/>
        <w:jc w:val="both"/>
        <w:rPr>
          <w:spacing w:val="-1"/>
          <w:lang w:eastAsia="ru-RU"/>
        </w:rPr>
      </w:pPr>
      <w:r w:rsidRPr="0068277F">
        <w:rPr>
          <w:spacing w:val="-1"/>
          <w:lang w:eastAsia="ru-RU"/>
        </w:rPr>
        <w:t>- на оплату платных образовательных услуг – 7 человек;</w:t>
      </w:r>
    </w:p>
    <w:p w14:paraId="51F53DB2" w14:textId="77777777" w:rsidR="009C729F" w:rsidRPr="0068277F" w:rsidRDefault="009C729F" w:rsidP="00C42BB8">
      <w:pPr>
        <w:shd w:val="clear" w:color="auto" w:fill="FFFFFF"/>
        <w:ind w:firstLine="567"/>
        <w:jc w:val="both"/>
        <w:rPr>
          <w:spacing w:val="-1"/>
          <w:lang w:eastAsia="ru-RU"/>
        </w:rPr>
      </w:pPr>
      <w:r w:rsidRPr="0068277F">
        <w:rPr>
          <w:spacing w:val="-1"/>
          <w:lang w:eastAsia="ru-RU"/>
        </w:rPr>
        <w:t>- на оплату платных медицинских услуг – 3 человека;</w:t>
      </w:r>
    </w:p>
    <w:p w14:paraId="484CA4B7" w14:textId="77777777" w:rsidR="009C729F" w:rsidRPr="0068277F" w:rsidRDefault="009C729F" w:rsidP="00C42BB8">
      <w:pPr>
        <w:shd w:val="clear" w:color="auto" w:fill="FFFFFF"/>
        <w:ind w:firstLine="567"/>
        <w:jc w:val="both"/>
        <w:rPr>
          <w:spacing w:val="-1"/>
          <w:lang w:eastAsia="ru-RU"/>
        </w:rPr>
      </w:pPr>
      <w:r w:rsidRPr="0068277F">
        <w:rPr>
          <w:spacing w:val="-1"/>
          <w:lang w:eastAsia="ru-RU"/>
        </w:rPr>
        <w:t xml:space="preserve">- на подключение (тех. присоединение) к газовым сетям – 6 человек. </w:t>
      </w:r>
    </w:p>
    <w:p w14:paraId="3F57CC29" w14:textId="77777777" w:rsidR="009C729F" w:rsidRPr="0068277F" w:rsidRDefault="009C729F" w:rsidP="00C42BB8">
      <w:pPr>
        <w:ind w:firstLine="567"/>
        <w:jc w:val="both"/>
      </w:pPr>
      <w:r w:rsidRPr="0068277F">
        <w:t>Отрасль «Физическая культура и спорт» представлена:</w:t>
      </w:r>
    </w:p>
    <w:p w14:paraId="264005E8" w14:textId="77777777" w:rsidR="009C729F" w:rsidRPr="0068277F" w:rsidRDefault="009C729F" w:rsidP="00C42BB8">
      <w:pPr>
        <w:ind w:firstLine="567"/>
        <w:jc w:val="both"/>
      </w:pPr>
      <w:r w:rsidRPr="0068277F">
        <w:t>1. МКУ «Управление физической культуры и спорта МО Алапаевское»;</w:t>
      </w:r>
    </w:p>
    <w:p w14:paraId="012F53ED" w14:textId="77777777" w:rsidR="009C729F" w:rsidRPr="0068277F" w:rsidRDefault="009C729F" w:rsidP="00C42BB8">
      <w:pPr>
        <w:ind w:firstLine="567"/>
        <w:jc w:val="both"/>
      </w:pPr>
      <w:r w:rsidRPr="0068277F">
        <w:t>2. МБУ «</w:t>
      </w:r>
      <w:proofErr w:type="spellStart"/>
      <w:r w:rsidRPr="0068277F">
        <w:t>Физкультурно</w:t>
      </w:r>
      <w:proofErr w:type="spellEnd"/>
      <w:r w:rsidRPr="0068277F">
        <w:t xml:space="preserve"> – спортивный центр» МО Алапаевское;</w:t>
      </w:r>
    </w:p>
    <w:p w14:paraId="0FB358E2" w14:textId="77777777" w:rsidR="009C729F" w:rsidRPr="0068277F" w:rsidRDefault="009C729F" w:rsidP="00C42BB8">
      <w:pPr>
        <w:ind w:firstLine="567"/>
        <w:jc w:val="both"/>
      </w:pPr>
      <w:r w:rsidRPr="0068277F">
        <w:t>3. МУ ДО «Спортивная школа МО Алапаевское».</w:t>
      </w:r>
    </w:p>
    <w:p w14:paraId="6E6588E7" w14:textId="77777777" w:rsidR="009C729F" w:rsidRDefault="009C729F" w:rsidP="00C42BB8">
      <w:pPr>
        <w:ind w:firstLine="567"/>
        <w:jc w:val="both"/>
        <w:rPr>
          <w:color w:val="FF0000"/>
        </w:rPr>
      </w:pPr>
      <w:r w:rsidRPr="00465D6D">
        <w:t xml:space="preserve">        На территории МО Алапаевское функционирует 106</w:t>
      </w:r>
      <w:r>
        <w:t xml:space="preserve"> спортивных </w:t>
      </w:r>
      <w:r w:rsidRPr="00035FC6">
        <w:t xml:space="preserve">сооружения. </w:t>
      </w:r>
      <w:r w:rsidRPr="0007612A">
        <w:rPr>
          <w:color w:val="FF0000"/>
        </w:rPr>
        <w:tab/>
      </w:r>
    </w:p>
    <w:p w14:paraId="4841F11A" w14:textId="77777777" w:rsidR="009C729F" w:rsidRPr="00061855" w:rsidRDefault="009C729F" w:rsidP="00C42BB8">
      <w:pPr>
        <w:ind w:firstLine="567"/>
        <w:jc w:val="both"/>
      </w:pPr>
      <w:r>
        <w:rPr>
          <w:color w:val="FF0000"/>
        </w:rPr>
        <w:t xml:space="preserve">        </w:t>
      </w:r>
      <w:r w:rsidRPr="00061855">
        <w:t xml:space="preserve">На территории муниципального образования созданы и работают 13 федераций по видам спорта и 19 </w:t>
      </w:r>
      <w:proofErr w:type="spellStart"/>
      <w:r w:rsidRPr="00061855">
        <w:t>физкультурно</w:t>
      </w:r>
      <w:proofErr w:type="spellEnd"/>
      <w:r w:rsidRPr="00061855">
        <w:t xml:space="preserve"> – спортивных клуба любителей ЗОЖ, в 13 населенных пунктах МО Алапаевское, в которых насчитывается 661 занимающихся от 18 лет.</w:t>
      </w:r>
      <w:r w:rsidRPr="00061855">
        <w:tab/>
      </w:r>
    </w:p>
    <w:p w14:paraId="24CB592D" w14:textId="77777777" w:rsidR="009C729F" w:rsidRPr="0007612A" w:rsidRDefault="009C729F" w:rsidP="00C42BB8">
      <w:pPr>
        <w:ind w:firstLine="567"/>
        <w:jc w:val="both"/>
        <w:rPr>
          <w:color w:val="FF0000"/>
        </w:rPr>
      </w:pPr>
      <w:r w:rsidRPr="00465D6D">
        <w:t>На территории МО Алапаевское в период с января по ноябрь 2024 года проведено 115 физкультурных и спортивно – массовых мероприятий различного уровня, количество участников составило 18870 человек.</w:t>
      </w:r>
      <w:r>
        <w:t xml:space="preserve"> Из них: областного уровня 17 мероприятий, межмуниципального уровня 29 мероприятий и муниципального уровня 69 мероприятий. Также спортсмены МО Алапаевское приняли участие в 18 мероприятиях областного уровня.  </w:t>
      </w:r>
    </w:p>
    <w:p w14:paraId="2828C7F3" w14:textId="77777777" w:rsidR="009C729F" w:rsidRPr="00572757" w:rsidRDefault="009C729F" w:rsidP="00C42BB8">
      <w:pPr>
        <w:ind w:firstLine="567"/>
        <w:jc w:val="both"/>
      </w:pPr>
      <w:r w:rsidRPr="00223F3B">
        <w:t xml:space="preserve">В </w:t>
      </w:r>
      <w:r w:rsidRPr="00223F3B">
        <w:rPr>
          <w:spacing w:val="-1"/>
          <w:shd w:val="clear" w:color="auto" w:fill="FFFFFF"/>
          <w:lang w:eastAsia="ru-RU"/>
        </w:rPr>
        <w:t>МБУ «</w:t>
      </w:r>
      <w:proofErr w:type="spellStart"/>
      <w:r w:rsidRPr="00223F3B">
        <w:rPr>
          <w:spacing w:val="-1"/>
          <w:shd w:val="clear" w:color="auto" w:fill="FFFFFF"/>
          <w:lang w:eastAsia="ru-RU"/>
        </w:rPr>
        <w:t>Физкультурно</w:t>
      </w:r>
      <w:proofErr w:type="spellEnd"/>
      <w:r w:rsidRPr="00223F3B">
        <w:rPr>
          <w:spacing w:val="-1"/>
          <w:shd w:val="clear" w:color="auto" w:fill="FFFFFF"/>
          <w:lang w:eastAsia="ru-RU"/>
        </w:rPr>
        <w:t xml:space="preserve"> – спортивный центр» для привлечения к занятиям физической культурой большего количества детей и взрослых реализовывались программы «Активное долголетие», «Старшее поколение», «Здоровье», «Быть активным просто»,</w:t>
      </w:r>
      <w:r w:rsidRPr="0007612A">
        <w:rPr>
          <w:color w:val="FF0000"/>
          <w:spacing w:val="-1"/>
          <w:shd w:val="clear" w:color="auto" w:fill="FFFFFF"/>
          <w:lang w:eastAsia="ru-RU"/>
        </w:rPr>
        <w:t xml:space="preserve"> </w:t>
      </w:r>
      <w:r w:rsidRPr="00223F3B">
        <w:rPr>
          <w:spacing w:val="-1"/>
          <w:shd w:val="clear" w:color="auto" w:fill="FFFFFF"/>
          <w:lang w:eastAsia="ru-RU"/>
        </w:rPr>
        <w:t>«</w:t>
      </w:r>
      <w:proofErr w:type="spellStart"/>
      <w:r w:rsidRPr="00223F3B">
        <w:rPr>
          <w:spacing w:val="-1"/>
          <w:shd w:val="clear" w:color="auto" w:fill="FFFFFF"/>
          <w:lang w:eastAsia="ru-RU"/>
        </w:rPr>
        <w:t>Дельфинчики</w:t>
      </w:r>
      <w:proofErr w:type="spellEnd"/>
      <w:r w:rsidRPr="00223F3B">
        <w:rPr>
          <w:spacing w:val="-1"/>
          <w:shd w:val="clear" w:color="auto" w:fill="FFFFFF"/>
          <w:lang w:eastAsia="ru-RU"/>
        </w:rPr>
        <w:t xml:space="preserve">». </w:t>
      </w:r>
      <w:r w:rsidRPr="00572757">
        <w:rPr>
          <w:spacing w:val="-1"/>
          <w:shd w:val="clear" w:color="auto" w:fill="FFFFFF"/>
          <w:lang w:eastAsia="ru-RU"/>
        </w:rPr>
        <w:t xml:space="preserve">Данные программы предполагают занятия фитнесом, йогой, аквааэробикой, </w:t>
      </w:r>
      <w:proofErr w:type="spellStart"/>
      <w:r w:rsidRPr="00572757">
        <w:rPr>
          <w:spacing w:val="-1"/>
          <w:shd w:val="clear" w:color="auto" w:fill="FFFFFF"/>
          <w:lang w:eastAsia="ru-RU"/>
        </w:rPr>
        <w:t>аквафитнесом</w:t>
      </w:r>
      <w:proofErr w:type="spellEnd"/>
      <w:r w:rsidRPr="00572757">
        <w:rPr>
          <w:spacing w:val="-1"/>
          <w:shd w:val="clear" w:color="auto" w:fill="FFFFFF"/>
          <w:lang w:eastAsia="ru-RU"/>
        </w:rPr>
        <w:t xml:space="preserve">, плаванием. </w:t>
      </w:r>
    </w:p>
    <w:p w14:paraId="3F8B7C62" w14:textId="77777777" w:rsidR="009C729F" w:rsidRPr="00372A12" w:rsidRDefault="009C729F" w:rsidP="00C42BB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hd w:val="clear" w:color="auto" w:fill="FFFFFF"/>
          <w:lang w:eastAsia="ru-RU"/>
        </w:rPr>
      </w:pPr>
      <w:r w:rsidRPr="00372A12">
        <w:rPr>
          <w:lang w:eastAsia="ru-RU"/>
        </w:rPr>
        <w:t xml:space="preserve">        В 2024 году </w:t>
      </w:r>
      <w:r w:rsidRPr="00372A12">
        <w:rPr>
          <w:spacing w:val="-1"/>
          <w:shd w:val="clear" w:color="auto" w:fill="FFFFFF"/>
          <w:lang w:eastAsia="ru-RU"/>
        </w:rPr>
        <w:t>в МБУ «</w:t>
      </w:r>
      <w:proofErr w:type="spellStart"/>
      <w:r w:rsidRPr="00372A12">
        <w:rPr>
          <w:spacing w:val="-1"/>
          <w:shd w:val="clear" w:color="auto" w:fill="FFFFFF"/>
          <w:lang w:eastAsia="ru-RU"/>
        </w:rPr>
        <w:t>Физкультурно</w:t>
      </w:r>
      <w:proofErr w:type="spellEnd"/>
      <w:r w:rsidRPr="00372A12">
        <w:rPr>
          <w:spacing w:val="-1"/>
          <w:shd w:val="clear" w:color="auto" w:fill="FFFFFF"/>
          <w:lang w:eastAsia="ru-RU"/>
        </w:rPr>
        <w:t xml:space="preserve"> – спортивный центр» для </w:t>
      </w:r>
      <w:r w:rsidRPr="00372A12">
        <w:rPr>
          <w:spacing w:val="-1"/>
          <w:shd w:val="clear" w:color="auto" w:fill="FFFFFF"/>
          <w:lang w:eastAsia="ru-RU"/>
        </w:rPr>
        <w:lastRenderedPageBreak/>
        <w:t xml:space="preserve">реализации мероприятий по внедрению ГТО приобретено спортивное оборудование (винтовки, пули). Количество граждан, выполнивших нормативы испытаний (тестов) ГТО на 01.10.2024 составило 556 человек. </w:t>
      </w:r>
    </w:p>
    <w:p w14:paraId="652FA3E6" w14:textId="77777777" w:rsidR="009C729F" w:rsidRDefault="009C729F" w:rsidP="00C42BB8">
      <w:pPr>
        <w:shd w:val="clear" w:color="auto" w:fill="FFFFFF"/>
        <w:suppressAutoHyphens w:val="0"/>
        <w:ind w:firstLine="567"/>
        <w:jc w:val="both"/>
        <w:rPr>
          <w:lang w:eastAsia="ru-RU"/>
        </w:rPr>
      </w:pPr>
      <w:r w:rsidRPr="00D278B0">
        <w:rPr>
          <w:lang w:eastAsia="ru-RU"/>
        </w:rPr>
        <w:t>С участием средств местного бюджета реализован</w:t>
      </w:r>
      <w:r>
        <w:rPr>
          <w:lang w:eastAsia="ru-RU"/>
        </w:rPr>
        <w:t xml:space="preserve">ы инициативные </w:t>
      </w:r>
      <w:r w:rsidRPr="00D278B0">
        <w:rPr>
          <w:lang w:eastAsia="ru-RU"/>
        </w:rPr>
        <w:t>проект</w:t>
      </w:r>
      <w:r>
        <w:rPr>
          <w:lang w:eastAsia="ru-RU"/>
        </w:rPr>
        <w:t>ы:</w:t>
      </w:r>
    </w:p>
    <w:p w14:paraId="6FAFA8C3" w14:textId="4CE63314" w:rsidR="009C729F" w:rsidRDefault="00C42BB8" w:rsidP="00C42BB8">
      <w:pPr>
        <w:shd w:val="clear" w:color="auto" w:fill="FFFFFF"/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- «</w:t>
      </w:r>
      <w:proofErr w:type="spellStart"/>
      <w:r w:rsidR="009C729F" w:rsidRPr="009B67F2">
        <w:rPr>
          <w:rFonts w:eastAsia="Calibri"/>
          <w:lang w:eastAsia="en-US"/>
        </w:rPr>
        <w:t>Физкультурно</w:t>
      </w:r>
      <w:proofErr w:type="spellEnd"/>
      <w:r w:rsidR="009C729F" w:rsidRPr="009B67F2">
        <w:rPr>
          <w:rFonts w:eastAsia="Calibri"/>
          <w:lang w:eastAsia="en-US"/>
        </w:rPr>
        <w:t xml:space="preserve"> – спортивный клуб любителей здорового образа жизни «Заряд</w:t>
      </w:r>
      <w:r w:rsidR="009C729F" w:rsidRPr="009B67F2">
        <w:t xml:space="preserve">», </w:t>
      </w:r>
      <w:r w:rsidR="009C729F">
        <w:rPr>
          <w:rFonts w:eastAsia="Calibri"/>
        </w:rPr>
        <w:t xml:space="preserve">приобретено </w:t>
      </w:r>
      <w:r w:rsidR="009C729F">
        <w:t>спортивное оборудование, тренажеры</w:t>
      </w:r>
      <w:r w:rsidR="009C729F" w:rsidRPr="009B67F2">
        <w:t xml:space="preserve"> в </w:t>
      </w:r>
      <w:proofErr w:type="spellStart"/>
      <w:r w:rsidR="009C729F" w:rsidRPr="009B67F2">
        <w:t>с.Деево</w:t>
      </w:r>
      <w:proofErr w:type="spellEnd"/>
      <w:r w:rsidR="009C729F">
        <w:rPr>
          <w:lang w:eastAsia="ru-RU"/>
        </w:rPr>
        <w:t>;</w:t>
      </w:r>
    </w:p>
    <w:p w14:paraId="40EA247F" w14:textId="77777777" w:rsidR="009C729F" w:rsidRPr="0007612A" w:rsidRDefault="009C729F" w:rsidP="00C42BB8">
      <w:pPr>
        <w:shd w:val="clear" w:color="auto" w:fill="FFFFFF"/>
        <w:suppressAutoHyphens w:val="0"/>
        <w:ind w:firstLine="567"/>
        <w:jc w:val="both"/>
        <w:rPr>
          <w:color w:val="FF0000"/>
          <w:lang w:eastAsia="ru-RU"/>
        </w:rPr>
      </w:pPr>
      <w:r>
        <w:rPr>
          <w:lang w:eastAsia="ru-RU"/>
        </w:rPr>
        <w:t xml:space="preserve">- </w:t>
      </w:r>
      <w:r w:rsidRPr="009B67F2">
        <w:t xml:space="preserve">«Благоустройство   спортивно   –  игровой   площадки   «Территория   спорта», </w:t>
      </w:r>
      <w:r>
        <w:rPr>
          <w:rFonts w:eastAsia="Calibri"/>
        </w:rPr>
        <w:t xml:space="preserve">приобретены </w:t>
      </w:r>
      <w:r>
        <w:t>малые архитектурные</w:t>
      </w:r>
      <w:r w:rsidRPr="009B67F2">
        <w:t xml:space="preserve"> форм</w:t>
      </w:r>
      <w:r>
        <w:t>ы</w:t>
      </w:r>
      <w:r w:rsidRPr="009B67F2">
        <w:t xml:space="preserve"> </w:t>
      </w:r>
      <w:r>
        <w:t>(</w:t>
      </w:r>
      <w:r>
        <w:rPr>
          <w:rFonts w:eastAsia="Calibri"/>
        </w:rPr>
        <w:t xml:space="preserve">комплект для занятий </w:t>
      </w:r>
      <w:proofErr w:type="spellStart"/>
      <w:r>
        <w:rPr>
          <w:rFonts w:eastAsia="Calibri"/>
        </w:rPr>
        <w:t>Воркаут</w:t>
      </w:r>
      <w:proofErr w:type="spellEnd"/>
      <w:r>
        <w:rPr>
          <w:rFonts w:eastAsia="Calibri"/>
        </w:rPr>
        <w:t>, детская игровая площадка, качельные подвесы, песочница)</w:t>
      </w:r>
      <w:r>
        <w:t xml:space="preserve"> </w:t>
      </w:r>
      <w:r w:rsidRPr="009B67F2">
        <w:t>в д. Бутакова</w:t>
      </w:r>
      <w:r>
        <w:t>.</w:t>
      </w:r>
      <w:r w:rsidRPr="009B67F2">
        <w:t xml:space="preserve">  </w:t>
      </w:r>
    </w:p>
    <w:p w14:paraId="7186E5F0" w14:textId="77777777" w:rsidR="009C729F" w:rsidRPr="0007612A" w:rsidRDefault="009C729F" w:rsidP="00C42BB8">
      <w:pPr>
        <w:ind w:firstLine="567"/>
        <w:jc w:val="both"/>
        <w:rPr>
          <w:b/>
          <w:color w:val="FF0000"/>
        </w:rPr>
      </w:pPr>
    </w:p>
    <w:p w14:paraId="5F30252B" w14:textId="77777777" w:rsidR="009C729F" w:rsidRPr="0068277F" w:rsidRDefault="009C729F" w:rsidP="00C42BB8">
      <w:pPr>
        <w:pStyle w:val="a5"/>
        <w:widowControl/>
        <w:autoSpaceDE/>
        <w:autoSpaceDN/>
        <w:adjustRightInd/>
        <w:ind w:left="0" w:firstLine="567"/>
        <w:jc w:val="center"/>
        <w:rPr>
          <w:b/>
          <w:sz w:val="28"/>
          <w:szCs w:val="28"/>
        </w:rPr>
      </w:pPr>
      <w:r w:rsidRPr="0068277F">
        <w:rPr>
          <w:b/>
          <w:sz w:val="28"/>
          <w:szCs w:val="28"/>
          <w:lang w:val="en-US"/>
        </w:rPr>
        <w:t>II</w:t>
      </w:r>
      <w:r w:rsidRPr="0068277F">
        <w:rPr>
          <w:b/>
          <w:sz w:val="28"/>
          <w:szCs w:val="28"/>
        </w:rPr>
        <w:t>. Нацпроект «Здравоохранение»</w:t>
      </w:r>
    </w:p>
    <w:p w14:paraId="550EBB8F" w14:textId="77777777" w:rsidR="009C729F" w:rsidRPr="0007612A" w:rsidRDefault="009C729F" w:rsidP="00C42BB8">
      <w:pPr>
        <w:ind w:firstLine="567"/>
        <w:jc w:val="both"/>
        <w:rPr>
          <w:color w:val="FF0000"/>
        </w:rPr>
      </w:pPr>
    </w:p>
    <w:p w14:paraId="313E4E18" w14:textId="77777777" w:rsidR="009C729F" w:rsidRPr="000C06F4" w:rsidRDefault="009C729F" w:rsidP="00C42BB8">
      <w:pPr>
        <w:ind w:firstLine="567"/>
        <w:jc w:val="both"/>
      </w:pPr>
      <w:r w:rsidRPr="0068277F">
        <w:t xml:space="preserve">  Отрасль «Здравоохранение» представляет ГАУЗ СО «Алапаевская центральная районная больница».</w:t>
      </w:r>
    </w:p>
    <w:p w14:paraId="3E46ACD6" w14:textId="77777777" w:rsidR="009C729F" w:rsidRPr="00085C4A" w:rsidRDefault="009C729F" w:rsidP="00C42BB8">
      <w:pPr>
        <w:ind w:firstLine="567"/>
        <w:jc w:val="both"/>
        <w:rPr>
          <w:shd w:val="clear" w:color="auto" w:fill="FFFFFF"/>
        </w:rPr>
      </w:pPr>
      <w:r w:rsidRPr="0007612A">
        <w:rPr>
          <w:color w:val="FF0000"/>
          <w:shd w:val="clear" w:color="auto" w:fill="FFFFFF"/>
        </w:rPr>
        <w:tab/>
      </w:r>
      <w:r w:rsidRPr="00085C4A">
        <w:rPr>
          <w:shd w:val="clear" w:color="auto" w:fill="FFFFFF"/>
        </w:rPr>
        <w:t>В 2024 году коллектив больницы пополнился тремя молодыми специалистами, которые прошли обучение по целевому направлению: участковый врач – педиатр; врач – терапевт;</w:t>
      </w:r>
      <w:r>
        <w:rPr>
          <w:shd w:val="clear" w:color="auto" w:fill="FFFFFF"/>
        </w:rPr>
        <w:t xml:space="preserve"> медици</w:t>
      </w:r>
      <w:r w:rsidRPr="00085C4A">
        <w:rPr>
          <w:shd w:val="clear" w:color="auto" w:fill="FFFFFF"/>
        </w:rPr>
        <w:t xml:space="preserve">нская сестра по оказанию паллиативной медицинской помощи. </w:t>
      </w:r>
    </w:p>
    <w:p w14:paraId="38615779" w14:textId="77777777" w:rsidR="009C729F" w:rsidRPr="0068277F" w:rsidRDefault="009C729F" w:rsidP="00C42BB8">
      <w:pPr>
        <w:ind w:firstLine="567"/>
        <w:jc w:val="both"/>
      </w:pPr>
      <w:r w:rsidRPr="0007612A">
        <w:rPr>
          <w:color w:val="FF0000"/>
          <w:shd w:val="clear" w:color="auto" w:fill="FFFFFF"/>
        </w:rPr>
        <w:tab/>
      </w:r>
      <w:r w:rsidRPr="0068277F">
        <w:rPr>
          <w:shd w:val="clear" w:color="auto" w:fill="FFFFFF"/>
        </w:rPr>
        <w:t xml:space="preserve">В  </w:t>
      </w:r>
      <w:r w:rsidRPr="0068277F">
        <w:t>ГАУЗ СО «Алапаевская центральная районная больница» активно велись телемедицинские консультации со специалистами областных учреждений. За период январь – ноябрь 2024 года проведено более 200 консультаций.</w:t>
      </w:r>
    </w:p>
    <w:p w14:paraId="09658C9C" w14:textId="77777777" w:rsidR="009C729F" w:rsidRPr="0007612A" w:rsidRDefault="009C729F" w:rsidP="00C42BB8">
      <w:pPr>
        <w:ind w:firstLine="567"/>
        <w:jc w:val="both"/>
        <w:rPr>
          <w:color w:val="FF0000"/>
        </w:rPr>
      </w:pPr>
      <w:r w:rsidRPr="0068277F">
        <w:t xml:space="preserve">Важным аспектом является оказание населению МО Алапаевское онкологической помощи. В январе – ноябре 2024 года проведено 11970 </w:t>
      </w:r>
      <w:proofErr w:type="spellStart"/>
      <w:r w:rsidRPr="0068277F">
        <w:t>онкомаркеров</w:t>
      </w:r>
      <w:proofErr w:type="spellEnd"/>
      <w:r w:rsidRPr="0068277F">
        <w:t xml:space="preserve">, выявлено 339 патологий.                                 </w:t>
      </w:r>
    </w:p>
    <w:p w14:paraId="17CFF35F" w14:textId="77777777" w:rsidR="009C729F" w:rsidRPr="0057775D" w:rsidRDefault="009C729F" w:rsidP="00C42BB8">
      <w:pPr>
        <w:ind w:firstLine="567"/>
        <w:jc w:val="both"/>
      </w:pPr>
      <w:r w:rsidRPr="0007612A">
        <w:rPr>
          <w:color w:val="FF0000"/>
        </w:rPr>
        <w:tab/>
      </w:r>
      <w:r w:rsidRPr="0068277F">
        <w:t>В январе - ноябре 2024 года прошли диспансеризацию взрослого населения - 4615 человек (49,9% к плану), профилактические осмотры – 1236 человек (57,6% к плану), углубленную диспансеризацию – 146 человек (32,5% к плану).</w:t>
      </w:r>
    </w:p>
    <w:p w14:paraId="1FB84DEB" w14:textId="77777777" w:rsidR="009C729F" w:rsidRPr="00F30FAA" w:rsidRDefault="009C729F" w:rsidP="00C42BB8">
      <w:pPr>
        <w:ind w:firstLine="567"/>
        <w:jc w:val="both"/>
        <w:rPr>
          <w:color w:val="FF0000"/>
          <w:shd w:val="clear" w:color="auto" w:fill="FFFFFF"/>
        </w:rPr>
      </w:pPr>
      <w:r w:rsidRPr="0007612A">
        <w:rPr>
          <w:color w:val="FF0000"/>
        </w:rPr>
        <w:tab/>
      </w:r>
    </w:p>
    <w:p w14:paraId="7C91F201" w14:textId="77777777" w:rsidR="009C729F" w:rsidRPr="002F56C1" w:rsidRDefault="009C729F" w:rsidP="00C42BB8">
      <w:pPr>
        <w:pStyle w:val="a5"/>
        <w:widowControl/>
        <w:autoSpaceDE/>
        <w:autoSpaceDN/>
        <w:adjustRightInd/>
        <w:ind w:left="0" w:firstLine="567"/>
        <w:jc w:val="center"/>
        <w:rPr>
          <w:b/>
          <w:sz w:val="28"/>
          <w:szCs w:val="28"/>
        </w:rPr>
      </w:pPr>
      <w:r w:rsidRPr="002F56C1">
        <w:rPr>
          <w:b/>
          <w:sz w:val="28"/>
          <w:szCs w:val="28"/>
          <w:lang w:val="en-US"/>
        </w:rPr>
        <w:t>III</w:t>
      </w:r>
      <w:r w:rsidRPr="002F56C1">
        <w:rPr>
          <w:b/>
          <w:sz w:val="28"/>
          <w:szCs w:val="28"/>
        </w:rPr>
        <w:t>. Нацпроект «Образование»</w:t>
      </w:r>
    </w:p>
    <w:p w14:paraId="05FE1511" w14:textId="77777777" w:rsidR="009C729F" w:rsidRPr="0007612A" w:rsidRDefault="009C729F" w:rsidP="00C42BB8">
      <w:pPr>
        <w:ind w:firstLine="567"/>
        <w:jc w:val="both"/>
        <w:rPr>
          <w:color w:val="FF0000"/>
        </w:rPr>
      </w:pPr>
    </w:p>
    <w:p w14:paraId="7F7AD4A9" w14:textId="77777777" w:rsidR="009C729F" w:rsidRPr="00C56108" w:rsidRDefault="009C729F" w:rsidP="00C42BB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C56108">
        <w:rPr>
          <w:rFonts w:eastAsia="Calibri"/>
          <w:lang w:eastAsia="en-US"/>
        </w:rPr>
        <w:t>В муниципальном образовании Алапаевское работает:</w:t>
      </w:r>
    </w:p>
    <w:p w14:paraId="263D4D09" w14:textId="77777777" w:rsidR="009C729F" w:rsidRPr="00C56108" w:rsidRDefault="009C729F" w:rsidP="00C42BB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C56108">
        <w:rPr>
          <w:rFonts w:eastAsia="Calibri"/>
          <w:lang w:eastAsia="en-US"/>
        </w:rPr>
        <w:t>- 17 образовательных организаций (школ) из них 11 юридических лиц, в которых обучается 2823 ученика;</w:t>
      </w:r>
    </w:p>
    <w:p w14:paraId="18C10C7E" w14:textId="77777777" w:rsidR="009C729F" w:rsidRPr="00C56108" w:rsidRDefault="009C729F" w:rsidP="00C42BB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- 21 дошкольных образовательных</w:t>
      </w:r>
      <w:r w:rsidRPr="00C56108">
        <w:rPr>
          <w:rFonts w:eastAsia="Calibri"/>
          <w:lang w:eastAsia="en-US"/>
        </w:rPr>
        <w:t xml:space="preserve"> организации из них 4 юридических лица, которые посещают 1140 детей;</w:t>
      </w:r>
    </w:p>
    <w:p w14:paraId="4108F66B" w14:textId="77777777" w:rsidR="009C729F" w:rsidRPr="00C56108" w:rsidRDefault="009C729F" w:rsidP="00C42BB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C56108">
        <w:rPr>
          <w:rFonts w:eastAsia="Calibri"/>
          <w:lang w:eastAsia="en-US"/>
        </w:rPr>
        <w:t>- 2 учреждения дополнительного образования детей, численность занимающихся 747 человек.</w:t>
      </w:r>
    </w:p>
    <w:p w14:paraId="0FE24D00" w14:textId="77777777" w:rsidR="009C729F" w:rsidRDefault="009C729F" w:rsidP="00C42BB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pacing w:val="-1"/>
          <w:shd w:val="clear" w:color="auto" w:fill="FFFFFF"/>
          <w:lang w:eastAsia="ru-RU"/>
        </w:rPr>
      </w:pPr>
      <w:r w:rsidRPr="00C34EAE">
        <w:rPr>
          <w:rFonts w:eastAsia="Calibri"/>
          <w:color w:val="000000" w:themeColor="text1"/>
          <w:lang w:eastAsia="en-US"/>
        </w:rPr>
        <w:t xml:space="preserve">В рамках национального проекта «Образование» ежегодно в муниципальном образовании появляются новые центры образования «Точка роста». В 2024 году </w:t>
      </w:r>
      <w:r w:rsidRPr="00C34EAE">
        <w:rPr>
          <w:color w:val="000000" w:themeColor="text1"/>
          <w:spacing w:val="-1"/>
          <w:shd w:val="clear" w:color="auto" w:fill="FFFFFF"/>
          <w:lang w:eastAsia="ru-RU"/>
        </w:rPr>
        <w:t>в МОУ «Кировская СОШ», МОУ «</w:t>
      </w:r>
      <w:proofErr w:type="spellStart"/>
      <w:r w:rsidRPr="00C34EAE">
        <w:rPr>
          <w:color w:val="000000" w:themeColor="text1"/>
          <w:spacing w:val="-1"/>
          <w:shd w:val="clear" w:color="auto" w:fill="FFFFFF"/>
          <w:lang w:eastAsia="ru-RU"/>
        </w:rPr>
        <w:t>Останинская</w:t>
      </w:r>
      <w:proofErr w:type="spellEnd"/>
      <w:r w:rsidRPr="00C34EAE">
        <w:rPr>
          <w:color w:val="000000" w:themeColor="text1"/>
          <w:spacing w:val="-1"/>
          <w:shd w:val="clear" w:color="auto" w:fill="FFFFFF"/>
          <w:lang w:eastAsia="ru-RU"/>
        </w:rPr>
        <w:t xml:space="preserve"> СОШ» созданы центры образования естественно – научной и технологической направленности «Точка роста».</w:t>
      </w:r>
      <w:r>
        <w:rPr>
          <w:color w:val="000000" w:themeColor="text1"/>
          <w:spacing w:val="-1"/>
          <w:shd w:val="clear" w:color="auto" w:fill="FFFFFF"/>
          <w:lang w:eastAsia="ru-RU"/>
        </w:rPr>
        <w:t xml:space="preserve"> Помещения центров образования «Точка роста» представляют собой современное образовательное пространство, оснащенное средствами обучения и воспитания и оформленное в соответствии с </w:t>
      </w:r>
      <w:r>
        <w:rPr>
          <w:color w:val="000000" w:themeColor="text1"/>
          <w:spacing w:val="-1"/>
          <w:shd w:val="clear" w:color="auto" w:fill="FFFFFF"/>
          <w:lang w:eastAsia="ru-RU"/>
        </w:rPr>
        <w:lastRenderedPageBreak/>
        <w:t>фирменным стилем.</w:t>
      </w:r>
    </w:p>
    <w:p w14:paraId="77B0C294" w14:textId="77777777" w:rsidR="009C729F" w:rsidRDefault="009C729F" w:rsidP="00C42BB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pacing w:val="-1"/>
          <w:shd w:val="clear" w:color="auto" w:fill="FFFFFF"/>
          <w:lang w:eastAsia="ru-RU"/>
        </w:rPr>
      </w:pPr>
      <w:r>
        <w:rPr>
          <w:color w:val="000000" w:themeColor="text1"/>
          <w:spacing w:val="-1"/>
          <w:shd w:val="clear" w:color="auto" w:fill="FFFFFF"/>
          <w:lang w:eastAsia="ru-RU"/>
        </w:rPr>
        <w:t>В рамках реализации национального проекта выполнен капитальный ремонт спортивного зала, в том числе вспомогательных помещений при нем в МОУ «Кировская СОШ» (выполнены работы по замене системы отопления, отделочные работы, замена полового покрытия, дверей, выполнен капитальный ремонт крыши, коридора спортивного зала).</w:t>
      </w:r>
    </w:p>
    <w:p w14:paraId="53258FD7" w14:textId="77777777" w:rsidR="009C729F" w:rsidRDefault="009C729F" w:rsidP="00C42BB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pacing w:val="-1"/>
          <w:shd w:val="clear" w:color="auto" w:fill="FFFFFF"/>
          <w:lang w:eastAsia="ru-RU"/>
        </w:rPr>
      </w:pPr>
      <w:r>
        <w:rPr>
          <w:color w:val="000000" w:themeColor="text1"/>
          <w:spacing w:val="-1"/>
          <w:shd w:val="clear" w:color="auto" w:fill="FFFFFF"/>
          <w:lang w:eastAsia="ru-RU"/>
        </w:rPr>
        <w:t xml:space="preserve">На базе МОУ «Верхнесинячихинская СОШ №3» организован центр по проекту «Уральская инженерная школа». </w:t>
      </w:r>
    </w:p>
    <w:p w14:paraId="630C107B" w14:textId="77777777" w:rsidR="009C729F" w:rsidRDefault="009C729F" w:rsidP="00C42BB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pacing w:val="-1"/>
          <w:shd w:val="clear" w:color="auto" w:fill="FFFFFF"/>
          <w:lang w:eastAsia="ru-RU"/>
        </w:rPr>
      </w:pPr>
      <w:r>
        <w:rPr>
          <w:color w:val="000000" w:themeColor="text1"/>
          <w:spacing w:val="-1"/>
          <w:shd w:val="clear" w:color="auto" w:fill="FFFFFF"/>
          <w:lang w:eastAsia="ru-RU"/>
        </w:rPr>
        <w:t>Выполнено обновление оборудования пищеблоков в филиале МОУ «Костинская СОШ» - МОУ «</w:t>
      </w:r>
      <w:proofErr w:type="spellStart"/>
      <w:r>
        <w:rPr>
          <w:color w:val="000000" w:themeColor="text1"/>
          <w:spacing w:val="-1"/>
          <w:shd w:val="clear" w:color="auto" w:fill="FFFFFF"/>
          <w:lang w:eastAsia="ru-RU"/>
        </w:rPr>
        <w:t>Клевакинская</w:t>
      </w:r>
      <w:proofErr w:type="spellEnd"/>
      <w:r>
        <w:rPr>
          <w:color w:val="000000" w:themeColor="text1"/>
          <w:spacing w:val="-1"/>
          <w:shd w:val="clear" w:color="auto" w:fill="FFFFFF"/>
          <w:lang w:eastAsia="ru-RU"/>
        </w:rPr>
        <w:t xml:space="preserve"> ООШ», филиале МОУ «</w:t>
      </w:r>
      <w:proofErr w:type="spellStart"/>
      <w:r>
        <w:rPr>
          <w:color w:val="000000" w:themeColor="text1"/>
          <w:spacing w:val="-1"/>
          <w:shd w:val="clear" w:color="auto" w:fill="FFFFFF"/>
          <w:lang w:eastAsia="ru-RU"/>
        </w:rPr>
        <w:t>Заринская</w:t>
      </w:r>
      <w:proofErr w:type="spellEnd"/>
      <w:r>
        <w:rPr>
          <w:color w:val="000000" w:themeColor="text1"/>
          <w:spacing w:val="-1"/>
          <w:shd w:val="clear" w:color="auto" w:fill="FFFFFF"/>
          <w:lang w:eastAsia="ru-RU"/>
        </w:rPr>
        <w:t xml:space="preserve"> СОШ» - МОУ «</w:t>
      </w:r>
      <w:proofErr w:type="spellStart"/>
      <w:r>
        <w:rPr>
          <w:color w:val="000000" w:themeColor="text1"/>
          <w:spacing w:val="-1"/>
          <w:shd w:val="clear" w:color="auto" w:fill="FFFFFF"/>
          <w:lang w:eastAsia="ru-RU"/>
        </w:rPr>
        <w:t>Ясашинская</w:t>
      </w:r>
      <w:proofErr w:type="spellEnd"/>
      <w:r>
        <w:rPr>
          <w:color w:val="000000" w:themeColor="text1"/>
          <w:spacing w:val="-1"/>
          <w:shd w:val="clear" w:color="auto" w:fill="FFFFFF"/>
          <w:lang w:eastAsia="ru-RU"/>
        </w:rPr>
        <w:t xml:space="preserve"> ООШ», филиале МОУ «Коптеловская СОШ» - МОУ «Ялунинская СОШ».  </w:t>
      </w:r>
    </w:p>
    <w:p w14:paraId="60E135AB" w14:textId="77777777" w:rsidR="009C729F" w:rsidRPr="00C34EAE" w:rsidRDefault="009C729F" w:rsidP="00C42BB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pacing w:val="-1"/>
          <w:shd w:val="clear" w:color="auto" w:fill="FFFFFF"/>
          <w:lang w:eastAsia="ru-RU"/>
        </w:rPr>
      </w:pPr>
      <w:r>
        <w:rPr>
          <w:color w:val="000000" w:themeColor="text1"/>
          <w:spacing w:val="-1"/>
          <w:shd w:val="clear" w:color="auto" w:fill="FFFFFF"/>
          <w:lang w:eastAsia="ru-RU"/>
        </w:rPr>
        <w:t xml:space="preserve">В МОУ «Костинская СОШ» для детей – инвалидов созданы условия для получения качественного начального общего, основного общего, среднего общего образования: выполнен ремонт кабинета, оборудован пандус с ремонтом входной группы и крыльца. В МДОУ «Солнышко» создана универсальная </w:t>
      </w:r>
      <w:proofErr w:type="spellStart"/>
      <w:r>
        <w:rPr>
          <w:color w:val="000000" w:themeColor="text1"/>
          <w:spacing w:val="-1"/>
          <w:shd w:val="clear" w:color="auto" w:fill="FFFFFF"/>
          <w:lang w:eastAsia="ru-RU"/>
        </w:rPr>
        <w:t>безбарьерная</w:t>
      </w:r>
      <w:proofErr w:type="spellEnd"/>
      <w:r>
        <w:rPr>
          <w:color w:val="000000" w:themeColor="text1"/>
          <w:spacing w:val="-1"/>
          <w:shd w:val="clear" w:color="auto" w:fill="FFFFFF"/>
          <w:lang w:eastAsia="ru-RU"/>
        </w:rPr>
        <w:t xml:space="preserve"> среда для инклюзивного образования детей – инвалидов: выполнен ремонт пола, расширение дверных проемов, оборудование пандуса.     </w:t>
      </w:r>
    </w:p>
    <w:p w14:paraId="3AD4CC0B" w14:textId="77777777" w:rsidR="009C729F" w:rsidRDefault="009C729F" w:rsidP="00C42BB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pacing w:val="-1"/>
          <w:shd w:val="clear" w:color="auto" w:fill="FFFFFF"/>
          <w:lang w:eastAsia="ru-RU"/>
        </w:rPr>
      </w:pPr>
      <w:r w:rsidRPr="006B253B">
        <w:rPr>
          <w:color w:val="000000" w:themeColor="text1"/>
          <w:spacing w:val="-1"/>
          <w:shd w:val="clear" w:color="auto" w:fill="FFFFFF"/>
          <w:lang w:eastAsia="ru-RU"/>
        </w:rPr>
        <w:t xml:space="preserve">На базе </w:t>
      </w:r>
      <w:r>
        <w:rPr>
          <w:color w:val="000000" w:themeColor="text1"/>
          <w:spacing w:val="-1"/>
          <w:shd w:val="clear" w:color="auto" w:fill="FFFFFF"/>
          <w:lang w:eastAsia="ru-RU"/>
        </w:rPr>
        <w:t xml:space="preserve">филиала МОУ «Костинская СОШ» - </w:t>
      </w:r>
      <w:r w:rsidRPr="006B253B">
        <w:rPr>
          <w:color w:val="000000" w:themeColor="text1"/>
          <w:spacing w:val="-1"/>
          <w:shd w:val="clear" w:color="auto" w:fill="FFFFFF"/>
          <w:lang w:eastAsia="ru-RU"/>
        </w:rPr>
        <w:t>МОУ «</w:t>
      </w:r>
      <w:proofErr w:type="spellStart"/>
      <w:r w:rsidRPr="006B253B">
        <w:rPr>
          <w:color w:val="000000" w:themeColor="text1"/>
          <w:spacing w:val="-1"/>
          <w:shd w:val="clear" w:color="auto" w:fill="FFFFFF"/>
          <w:lang w:eastAsia="ru-RU"/>
        </w:rPr>
        <w:t>Клевакинская</w:t>
      </w:r>
      <w:proofErr w:type="spellEnd"/>
      <w:r w:rsidRPr="006B253B">
        <w:rPr>
          <w:color w:val="000000" w:themeColor="text1"/>
          <w:spacing w:val="-1"/>
          <w:shd w:val="clear" w:color="auto" w:fill="FFFFFF"/>
          <w:lang w:eastAsia="ru-RU"/>
        </w:rPr>
        <w:t xml:space="preserve"> ООШ» организовано дошкольное отделение: выполнен ремонт, приобретена мебель, оборудование. </w:t>
      </w:r>
    </w:p>
    <w:p w14:paraId="10A4A38E" w14:textId="77777777" w:rsidR="009C729F" w:rsidRDefault="009C729F" w:rsidP="00C42BB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pacing w:val="-1"/>
          <w:shd w:val="clear" w:color="auto" w:fill="FFFFFF"/>
          <w:lang w:eastAsia="ru-RU"/>
        </w:rPr>
      </w:pPr>
      <w:r>
        <w:rPr>
          <w:color w:val="000000" w:themeColor="text1"/>
          <w:spacing w:val="-1"/>
          <w:shd w:val="clear" w:color="auto" w:fill="FFFFFF"/>
          <w:lang w:eastAsia="ru-RU"/>
        </w:rPr>
        <w:t>В филиал МОУ «Коптеловская СОШ» - МОУ «Ялунинская СОШ» приобретена и оснащена газовая котельная.</w:t>
      </w:r>
    </w:p>
    <w:p w14:paraId="17234519" w14:textId="77777777" w:rsidR="009C729F" w:rsidRDefault="009C729F" w:rsidP="00C42BB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pacing w:val="-1"/>
          <w:shd w:val="clear" w:color="auto" w:fill="FFFFFF"/>
          <w:lang w:eastAsia="ru-RU"/>
        </w:rPr>
      </w:pPr>
      <w:r>
        <w:rPr>
          <w:color w:val="000000" w:themeColor="text1"/>
          <w:spacing w:val="-1"/>
          <w:shd w:val="clear" w:color="auto" w:fill="FFFFFF"/>
          <w:lang w:eastAsia="ru-RU"/>
        </w:rPr>
        <w:t>В МУ «МЦ «Факел» приобретен генератор, прачечный комплекс, столовое оборудование, спальная мебель, посуда.</w:t>
      </w:r>
    </w:p>
    <w:p w14:paraId="3F1E80A3" w14:textId="77777777" w:rsidR="009C729F" w:rsidRDefault="009C729F" w:rsidP="00C42BB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pacing w:val="-1"/>
          <w:shd w:val="clear" w:color="auto" w:fill="FFFFFF"/>
          <w:lang w:eastAsia="ru-RU"/>
        </w:rPr>
      </w:pPr>
      <w:r>
        <w:rPr>
          <w:color w:val="000000" w:themeColor="text1"/>
          <w:spacing w:val="-1"/>
          <w:shd w:val="clear" w:color="auto" w:fill="FFFFFF"/>
          <w:lang w:eastAsia="ru-RU"/>
        </w:rPr>
        <w:t xml:space="preserve">Для устранения нарушений, указанных в предписаниях </w:t>
      </w:r>
      <w:proofErr w:type="spellStart"/>
      <w:r>
        <w:rPr>
          <w:color w:val="000000" w:themeColor="text1"/>
          <w:spacing w:val="-1"/>
          <w:shd w:val="clear" w:color="auto" w:fill="FFFFFF"/>
          <w:lang w:eastAsia="ru-RU"/>
        </w:rPr>
        <w:t>контрольно</w:t>
      </w:r>
      <w:proofErr w:type="spellEnd"/>
      <w:r>
        <w:rPr>
          <w:color w:val="000000" w:themeColor="text1"/>
          <w:spacing w:val="-1"/>
          <w:shd w:val="clear" w:color="auto" w:fill="FFFFFF"/>
          <w:lang w:eastAsia="ru-RU"/>
        </w:rPr>
        <w:t xml:space="preserve"> – надзорных органов, по содержанию зданий и помещений, в которых размещаются муниципальные образовательные организации МО Алапаевское, в 2024 году направлено более 105 млн. рублей.</w:t>
      </w:r>
    </w:p>
    <w:p w14:paraId="1039BBAB" w14:textId="77777777" w:rsidR="009C729F" w:rsidRDefault="009C729F" w:rsidP="00C42BB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hd w:val="clear" w:color="auto" w:fill="FFFFFF"/>
          <w:lang w:eastAsia="ru-RU"/>
        </w:rPr>
      </w:pPr>
      <w:r w:rsidRPr="00BC4EB3">
        <w:rPr>
          <w:spacing w:val="-1"/>
          <w:shd w:val="clear" w:color="auto" w:fill="FFFFFF"/>
          <w:lang w:eastAsia="ru-RU"/>
        </w:rPr>
        <w:t>С участием средств областного бюджета реализован</w:t>
      </w:r>
      <w:r>
        <w:rPr>
          <w:spacing w:val="-1"/>
          <w:shd w:val="clear" w:color="auto" w:fill="FFFFFF"/>
          <w:lang w:eastAsia="ru-RU"/>
        </w:rPr>
        <w:t>ы</w:t>
      </w:r>
      <w:r w:rsidRPr="00BC4EB3">
        <w:rPr>
          <w:spacing w:val="-1"/>
          <w:shd w:val="clear" w:color="auto" w:fill="FFFFFF"/>
          <w:lang w:eastAsia="ru-RU"/>
        </w:rPr>
        <w:t xml:space="preserve"> проект</w:t>
      </w:r>
      <w:r>
        <w:rPr>
          <w:spacing w:val="-1"/>
          <w:shd w:val="clear" w:color="auto" w:fill="FFFFFF"/>
          <w:lang w:eastAsia="ru-RU"/>
        </w:rPr>
        <w:t>ы</w:t>
      </w:r>
      <w:r w:rsidRPr="00BC4EB3">
        <w:rPr>
          <w:spacing w:val="-1"/>
          <w:shd w:val="clear" w:color="auto" w:fill="FFFFFF"/>
          <w:lang w:eastAsia="ru-RU"/>
        </w:rPr>
        <w:t xml:space="preserve"> инициативного бюджетирования</w:t>
      </w:r>
      <w:r>
        <w:rPr>
          <w:spacing w:val="-1"/>
          <w:shd w:val="clear" w:color="auto" w:fill="FFFFFF"/>
          <w:lang w:eastAsia="ru-RU"/>
        </w:rPr>
        <w:t>:</w:t>
      </w:r>
    </w:p>
    <w:p w14:paraId="11E1496B" w14:textId="77777777" w:rsidR="009C729F" w:rsidRDefault="009C729F" w:rsidP="00C42BB8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rPr>
          <w:spacing w:val="-1"/>
          <w:shd w:val="clear" w:color="auto" w:fill="FFFFFF"/>
          <w:lang w:eastAsia="ru-RU"/>
        </w:rPr>
        <w:t>-</w:t>
      </w:r>
      <w:r>
        <w:t xml:space="preserve"> </w:t>
      </w:r>
      <w:r w:rsidRPr="00965719">
        <w:t>«Интерактивный скалодром»,</w:t>
      </w:r>
      <w:r w:rsidRPr="00965719">
        <w:rPr>
          <w:rFonts w:eastAsia="Calibri"/>
        </w:rPr>
        <w:t xml:space="preserve"> прио</w:t>
      </w:r>
      <w:r>
        <w:rPr>
          <w:rFonts w:eastAsia="Calibri"/>
        </w:rPr>
        <w:t>бретен</w:t>
      </w:r>
      <w:r w:rsidRPr="00965719">
        <w:rPr>
          <w:rFonts w:eastAsia="Calibri"/>
        </w:rPr>
        <w:t xml:space="preserve"> </w:t>
      </w:r>
      <w:proofErr w:type="spellStart"/>
      <w:r w:rsidRPr="00965719">
        <w:rPr>
          <w:rFonts w:eastAsia="Calibri"/>
        </w:rPr>
        <w:t>программно</w:t>
      </w:r>
      <w:proofErr w:type="spellEnd"/>
      <w:r w:rsidRPr="00965719">
        <w:rPr>
          <w:rFonts w:eastAsia="Calibri"/>
        </w:rPr>
        <w:t xml:space="preserve"> – аппаратный комплекс «Интерактивный скалодром» в</w:t>
      </w:r>
      <w:r w:rsidRPr="00965719">
        <w:t xml:space="preserve"> Костинский детский сад</w:t>
      </w:r>
      <w:r>
        <w:t>;</w:t>
      </w:r>
    </w:p>
    <w:p w14:paraId="0ACA4D7D" w14:textId="77777777" w:rsidR="009C729F" w:rsidRPr="009104B8" w:rsidRDefault="009C729F" w:rsidP="00C42BB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pacing w:val="-1"/>
          <w:shd w:val="clear" w:color="auto" w:fill="FFFFFF"/>
          <w:lang w:eastAsia="ru-RU"/>
        </w:rPr>
      </w:pPr>
      <w:r>
        <w:t xml:space="preserve">- </w:t>
      </w:r>
      <w:r w:rsidRPr="009B67F2">
        <w:rPr>
          <w:rFonts w:eastAsia="Calibri"/>
          <w:lang w:eastAsia="en-US"/>
        </w:rPr>
        <w:t>«Вдохновение»</w:t>
      </w:r>
      <w:r w:rsidRPr="009B67F2">
        <w:t xml:space="preserve">, </w:t>
      </w:r>
      <w:r>
        <w:rPr>
          <w:rFonts w:eastAsia="Calibri"/>
          <w:lang w:eastAsia="en-US"/>
        </w:rPr>
        <w:t>приобретено оборудование</w:t>
      </w:r>
      <w:r w:rsidRPr="009B67F2">
        <w:rPr>
          <w:rFonts w:eastAsia="Calibri"/>
          <w:lang w:eastAsia="en-US"/>
        </w:rPr>
        <w:t xml:space="preserve"> в</w:t>
      </w:r>
      <w:r w:rsidRPr="009B67F2">
        <w:t xml:space="preserve"> Заринскую СОШ</w:t>
      </w:r>
      <w:r w:rsidRPr="009B67F2">
        <w:rPr>
          <w:rFonts w:eastAsia="Calibri"/>
          <w:lang w:eastAsia="en-US"/>
        </w:rPr>
        <w:t xml:space="preserve"> (подиум, мебель, звукозаписывающее оборудование, акустическая система, пианино</w:t>
      </w:r>
      <w:r w:rsidRPr="009B67F2">
        <w:t>)</w:t>
      </w:r>
      <w:r>
        <w:t>.</w:t>
      </w:r>
    </w:p>
    <w:p w14:paraId="0E0B700E" w14:textId="77777777" w:rsidR="009C729F" w:rsidRPr="009835C1" w:rsidRDefault="009C729F" w:rsidP="00C42BB8">
      <w:pPr>
        <w:shd w:val="clear" w:color="auto" w:fill="FFFFFF"/>
        <w:suppressAutoHyphens w:val="0"/>
        <w:ind w:firstLine="567"/>
        <w:jc w:val="both"/>
        <w:rPr>
          <w:lang w:eastAsia="ru-RU"/>
        </w:rPr>
      </w:pPr>
      <w:r w:rsidRPr="009835C1">
        <w:rPr>
          <w:lang w:eastAsia="ru-RU"/>
        </w:rPr>
        <w:t>С участием средств местного бюджета реализованы инициативные проекты:</w:t>
      </w:r>
    </w:p>
    <w:p w14:paraId="67D6930A" w14:textId="77777777" w:rsidR="009C729F" w:rsidRPr="009D45CF" w:rsidRDefault="009C729F" w:rsidP="00C42BB8">
      <w:pPr>
        <w:ind w:firstLine="567"/>
        <w:jc w:val="both"/>
      </w:pPr>
      <w:r>
        <w:rPr>
          <w:color w:val="FF0000"/>
          <w:lang w:eastAsia="ru-RU"/>
        </w:rPr>
        <w:tab/>
      </w:r>
      <w:r w:rsidRPr="009D45CF">
        <w:rPr>
          <w:lang w:eastAsia="ru-RU"/>
        </w:rPr>
        <w:t xml:space="preserve">- </w:t>
      </w:r>
      <w:r w:rsidRPr="009D45CF">
        <w:t>«</w:t>
      </w:r>
      <w:r w:rsidRPr="009D45CF">
        <w:rPr>
          <w:rFonts w:eastAsia="Calibri"/>
          <w:lang w:eastAsia="en-US"/>
        </w:rPr>
        <w:t>Шахматная зона</w:t>
      </w:r>
      <w:r w:rsidRPr="009D45CF">
        <w:t xml:space="preserve">», </w:t>
      </w:r>
      <w:r w:rsidRPr="009D45CF">
        <w:rPr>
          <w:rFonts w:eastAsia="Calibri"/>
        </w:rPr>
        <w:t xml:space="preserve">выполнен </w:t>
      </w:r>
      <w:r w:rsidRPr="009D45CF">
        <w:t>ремонт</w:t>
      </w:r>
      <w:r w:rsidRPr="009D45CF">
        <w:rPr>
          <w:b/>
          <w:i/>
        </w:rPr>
        <w:t xml:space="preserve"> </w:t>
      </w:r>
      <w:r w:rsidRPr="009D45CF">
        <w:t>помещения и приобретена мебель для обустройства шахматной зоны в Кировской СОШ;</w:t>
      </w:r>
    </w:p>
    <w:p w14:paraId="2DD3CB30" w14:textId="77777777" w:rsidR="009C729F" w:rsidRPr="009D45CF" w:rsidRDefault="009C729F" w:rsidP="00C42BB8">
      <w:pPr>
        <w:ind w:firstLine="567"/>
        <w:jc w:val="both"/>
      </w:pPr>
      <w:r w:rsidRPr="009D45CF">
        <w:tab/>
        <w:t xml:space="preserve">- </w:t>
      </w:r>
      <w:r w:rsidRPr="009D45CF">
        <w:rPr>
          <w:b/>
        </w:rPr>
        <w:t>«</w:t>
      </w:r>
      <w:r w:rsidRPr="009D45CF">
        <w:rPr>
          <w:rFonts w:eastAsia="Calibri"/>
          <w:lang w:eastAsia="en-US"/>
        </w:rPr>
        <w:t>Современный актовый зал – инструмент социально – культурного развития обучающихся</w:t>
      </w:r>
      <w:r w:rsidRPr="009D45CF">
        <w:t>»,</w:t>
      </w:r>
      <w:r w:rsidRPr="009D45CF">
        <w:rPr>
          <w:rFonts w:eastAsia="Calibri"/>
        </w:rPr>
        <w:t xml:space="preserve"> выполнено</w:t>
      </w:r>
      <w:r w:rsidRPr="009D45CF">
        <w:t xml:space="preserve"> оснащение актового зала </w:t>
      </w:r>
      <w:proofErr w:type="spellStart"/>
      <w:r w:rsidRPr="009D45CF">
        <w:t>Бубчиковской</w:t>
      </w:r>
      <w:proofErr w:type="spellEnd"/>
      <w:r w:rsidRPr="009D45CF">
        <w:t xml:space="preserve"> СОШ аудиовизуальным оборудованием;</w:t>
      </w:r>
    </w:p>
    <w:p w14:paraId="3126C123" w14:textId="77777777" w:rsidR="009C729F" w:rsidRPr="009D45CF" w:rsidRDefault="009C729F" w:rsidP="00C42BB8">
      <w:pPr>
        <w:ind w:firstLine="567"/>
        <w:jc w:val="both"/>
      </w:pPr>
      <w:r>
        <w:t xml:space="preserve">  </w:t>
      </w:r>
      <w:r w:rsidRPr="009D45CF">
        <w:t>- «</w:t>
      </w:r>
      <w:r w:rsidRPr="009D45CF">
        <w:rPr>
          <w:rFonts w:eastAsia="Calibri"/>
          <w:lang w:eastAsia="en-US"/>
        </w:rPr>
        <w:t xml:space="preserve">Создание центра патриотического воспитания имени Героя Советского Союза </w:t>
      </w:r>
      <w:proofErr w:type="spellStart"/>
      <w:r w:rsidRPr="009D45CF">
        <w:rPr>
          <w:rFonts w:eastAsia="Calibri"/>
          <w:lang w:eastAsia="en-US"/>
        </w:rPr>
        <w:t>С.Устинова</w:t>
      </w:r>
      <w:proofErr w:type="spellEnd"/>
      <w:r w:rsidRPr="009D45CF">
        <w:t>»,</w:t>
      </w:r>
      <w:r w:rsidRPr="009D45CF">
        <w:rPr>
          <w:rFonts w:eastAsia="Calibri"/>
        </w:rPr>
        <w:t xml:space="preserve"> </w:t>
      </w:r>
      <w:r w:rsidRPr="009D45CF">
        <w:t>приобретено оборудование (лазерная камера, лазерный автомат, ноутбук, проектор, учебный макет автомата Калашникова) в Голубковскую СОШ для патриотического воспитания молодежи;</w:t>
      </w:r>
    </w:p>
    <w:p w14:paraId="36CC273E" w14:textId="77777777" w:rsidR="009C729F" w:rsidRPr="009D45CF" w:rsidRDefault="009C729F" w:rsidP="00C42BB8">
      <w:pPr>
        <w:ind w:firstLine="567"/>
        <w:jc w:val="both"/>
      </w:pPr>
      <w:r>
        <w:lastRenderedPageBreak/>
        <w:t xml:space="preserve">  </w:t>
      </w:r>
      <w:r w:rsidRPr="009D45CF">
        <w:t>- «</w:t>
      </w:r>
      <w:r w:rsidRPr="009D45CF">
        <w:rPr>
          <w:rFonts w:eastAsia="Calibri"/>
          <w:lang w:eastAsia="en-US"/>
        </w:rPr>
        <w:t>Школа обучения катания на коньках «Бригантина</w:t>
      </w:r>
      <w:r w:rsidRPr="009D45CF">
        <w:t xml:space="preserve">», приобретено в </w:t>
      </w:r>
      <w:proofErr w:type="spellStart"/>
      <w:r w:rsidRPr="009D45CF">
        <w:t>Самоцветскую</w:t>
      </w:r>
      <w:proofErr w:type="spellEnd"/>
      <w:r w:rsidRPr="009D45CF">
        <w:t xml:space="preserve"> СОШ оборудование, материалы (коньки, тумба, вешалка, стеллаж)  для обучения катанию детей на коньках;</w:t>
      </w:r>
    </w:p>
    <w:p w14:paraId="510A52F5" w14:textId="77777777" w:rsidR="009C729F" w:rsidRPr="006215EB" w:rsidRDefault="009C729F" w:rsidP="00C42BB8">
      <w:pPr>
        <w:ind w:firstLine="567"/>
        <w:jc w:val="both"/>
        <w:rPr>
          <w:lang w:eastAsia="ru-RU"/>
        </w:rPr>
      </w:pPr>
      <w:r>
        <w:t xml:space="preserve">  </w:t>
      </w:r>
      <w:r w:rsidRPr="006215EB">
        <w:t xml:space="preserve">- </w:t>
      </w:r>
      <w:r w:rsidRPr="006215EB">
        <w:rPr>
          <w:rFonts w:eastAsia="Calibri"/>
          <w:lang w:eastAsia="en-US"/>
        </w:rPr>
        <w:t xml:space="preserve">«Сказочный двор», </w:t>
      </w:r>
      <w:r w:rsidRPr="006215EB">
        <w:rPr>
          <w:rFonts w:eastAsia="Calibri"/>
        </w:rPr>
        <w:t>приобретено</w:t>
      </w:r>
      <w:r w:rsidRPr="006215EB">
        <w:t xml:space="preserve"> оборудование (песочницы) для детской  игровой площадки на территории д/сада "Дюймовочка"</w:t>
      </w:r>
      <w:r w:rsidRPr="006215EB">
        <w:rPr>
          <w:i/>
        </w:rPr>
        <w:t xml:space="preserve"> </w:t>
      </w:r>
      <w:r w:rsidRPr="006215EB">
        <w:t xml:space="preserve">в </w:t>
      </w:r>
      <w:proofErr w:type="spellStart"/>
      <w:r w:rsidRPr="006215EB">
        <w:t>пгт</w:t>
      </w:r>
      <w:proofErr w:type="spellEnd"/>
      <w:r w:rsidRPr="006215EB">
        <w:t>. В. Синячиха.</w:t>
      </w:r>
    </w:p>
    <w:p w14:paraId="141D6E41" w14:textId="77777777" w:rsidR="009C729F" w:rsidRPr="0007612A" w:rsidRDefault="009C729F" w:rsidP="00C42BB8">
      <w:pPr>
        <w:ind w:firstLine="567"/>
        <w:jc w:val="both"/>
        <w:rPr>
          <w:color w:val="FF0000"/>
        </w:rPr>
      </w:pPr>
    </w:p>
    <w:p w14:paraId="481B60A5" w14:textId="77777777" w:rsidR="009C729F" w:rsidRPr="002F56C1" w:rsidRDefault="009C729F" w:rsidP="00C42BB8">
      <w:pPr>
        <w:ind w:firstLine="567"/>
        <w:jc w:val="center"/>
        <w:rPr>
          <w:b/>
          <w:bCs/>
          <w:kern w:val="24"/>
        </w:rPr>
      </w:pPr>
      <w:r w:rsidRPr="002F56C1">
        <w:rPr>
          <w:b/>
          <w:lang w:val="en-US"/>
        </w:rPr>
        <w:t>IV</w:t>
      </w:r>
      <w:r w:rsidRPr="002F56C1">
        <w:rPr>
          <w:b/>
        </w:rPr>
        <w:t xml:space="preserve">. Нацпроект </w:t>
      </w:r>
      <w:r w:rsidRPr="002F56C1">
        <w:rPr>
          <w:b/>
          <w:bCs/>
          <w:kern w:val="24"/>
        </w:rPr>
        <w:t>«Жилье и городская среда»</w:t>
      </w:r>
    </w:p>
    <w:p w14:paraId="5D577A26" w14:textId="77777777" w:rsidR="009C729F" w:rsidRPr="0007612A" w:rsidRDefault="009C729F" w:rsidP="00C42BB8">
      <w:pPr>
        <w:ind w:firstLine="567"/>
        <w:jc w:val="center"/>
        <w:rPr>
          <w:b/>
          <w:bCs/>
          <w:color w:val="FF0000"/>
          <w:kern w:val="24"/>
        </w:rPr>
      </w:pPr>
    </w:p>
    <w:p w14:paraId="7FF5E655" w14:textId="77777777" w:rsidR="009C729F" w:rsidRPr="00F55A5B" w:rsidRDefault="009C729F" w:rsidP="00C42BB8">
      <w:pPr>
        <w:ind w:firstLine="567"/>
        <w:jc w:val="both"/>
      </w:pPr>
      <w:r w:rsidRPr="00F55A5B">
        <w:t xml:space="preserve">Для переселения граждан из аварийного жилого фонда приобретено на вторичном рынке 8 жилых помещения, выкуплено у собственников 1 жилое помещение. </w:t>
      </w:r>
    </w:p>
    <w:p w14:paraId="1792459D" w14:textId="77777777" w:rsidR="009C729F" w:rsidRPr="007E1734" w:rsidRDefault="009C729F" w:rsidP="00C42BB8">
      <w:pPr>
        <w:ind w:firstLine="567"/>
        <w:jc w:val="both"/>
      </w:pPr>
      <w:r w:rsidRPr="007E1734">
        <w:t xml:space="preserve">В рамках Соглашения о предоставлении субсидии из </w:t>
      </w:r>
      <w:r w:rsidRPr="00434655">
        <w:rPr>
          <w:rStyle w:val="ab"/>
          <w:b w:val="0"/>
        </w:rPr>
        <w:t>областного</w:t>
      </w:r>
      <w:r w:rsidRPr="007E1734">
        <w:t xml:space="preserve"> бюджета местному бюджету на реализацию мероприятий по переселению граждан из аварийного жилищного фонда, в том числе за счет средств, поступивших от Государственной корпорации – Фонда содействия реформированию </w:t>
      </w:r>
      <w:proofErr w:type="spellStart"/>
      <w:r w:rsidRPr="007E1734">
        <w:t>жилищно</w:t>
      </w:r>
      <w:proofErr w:type="spellEnd"/>
      <w:r w:rsidRPr="007E1734">
        <w:t xml:space="preserve"> – коммунального хозяйства, проведены мероприятия по переселению</w:t>
      </w:r>
      <w:r>
        <w:t xml:space="preserve"> граждан</w:t>
      </w:r>
      <w:r w:rsidRPr="007E1734">
        <w:t xml:space="preserve"> из аварийного жилья, </w:t>
      </w:r>
      <w:r>
        <w:t xml:space="preserve">в январе – ноябре 2024 года </w:t>
      </w:r>
      <w:r w:rsidRPr="007E1734">
        <w:t xml:space="preserve">переселено 24 человека. </w:t>
      </w:r>
    </w:p>
    <w:p w14:paraId="61855FBD" w14:textId="77777777" w:rsidR="009C729F" w:rsidRDefault="009C729F" w:rsidP="00C42BB8">
      <w:pPr>
        <w:ind w:firstLine="567"/>
        <w:jc w:val="both"/>
      </w:pPr>
      <w:r w:rsidRPr="004C0015">
        <w:t>Выполнен капитальный и текущий ремонт муниципального жилищного фонда в 15</w:t>
      </w:r>
      <w:r>
        <w:t xml:space="preserve"> жилых помещениях:</w:t>
      </w:r>
    </w:p>
    <w:p w14:paraId="54B6CF58" w14:textId="77777777" w:rsidR="009C729F" w:rsidRDefault="009C729F" w:rsidP="00C42BB8">
      <w:pPr>
        <w:ind w:firstLine="567"/>
        <w:jc w:val="both"/>
      </w:pPr>
      <w:r w:rsidRPr="004C0015">
        <w:t xml:space="preserve">- п. </w:t>
      </w:r>
      <w:proofErr w:type="spellStart"/>
      <w:r w:rsidRPr="004C0015">
        <w:t>Бубчиково</w:t>
      </w:r>
      <w:proofErr w:type="spellEnd"/>
      <w:r w:rsidRPr="004C0015">
        <w:t xml:space="preserve"> ул. Комсомольская д.1 кв.2; ул. Гагарина д.25 кв.1; ул. Гагарина д.25 кв.2; </w:t>
      </w:r>
    </w:p>
    <w:p w14:paraId="043D3C36" w14:textId="77777777" w:rsidR="009C729F" w:rsidRDefault="009C729F" w:rsidP="00C42BB8">
      <w:pPr>
        <w:ind w:firstLine="567"/>
        <w:jc w:val="both"/>
      </w:pPr>
      <w:r>
        <w:t xml:space="preserve">- </w:t>
      </w:r>
      <w:proofErr w:type="spellStart"/>
      <w:r>
        <w:t>п.Ясашная</w:t>
      </w:r>
      <w:proofErr w:type="spellEnd"/>
      <w:r>
        <w:t xml:space="preserve"> </w:t>
      </w:r>
      <w:proofErr w:type="spellStart"/>
      <w:r>
        <w:t>ул.Флотская</w:t>
      </w:r>
      <w:proofErr w:type="spellEnd"/>
      <w:r>
        <w:t xml:space="preserve"> д.22 кв.1; ул. Флотская д.17 кв.1; ул. Пушкина д.2 кв.1; ул. Льва Толстого д.12; ул. Клубная д.4 кв.1; ул. Клубная д.4 кв.2; ул. Льва Толстого д.6 кв.2;</w:t>
      </w:r>
    </w:p>
    <w:p w14:paraId="3C3BA3E8" w14:textId="77777777" w:rsidR="009C729F" w:rsidRDefault="009C729F" w:rsidP="00C42BB8">
      <w:pPr>
        <w:ind w:firstLine="567"/>
        <w:jc w:val="both"/>
      </w:pPr>
      <w:r>
        <w:t xml:space="preserve">- </w:t>
      </w:r>
      <w:proofErr w:type="spellStart"/>
      <w:r>
        <w:t>п.Гаранинка</w:t>
      </w:r>
      <w:proofErr w:type="spellEnd"/>
      <w:r>
        <w:t xml:space="preserve"> ул. Ленина д.5 кв.1;</w:t>
      </w:r>
    </w:p>
    <w:p w14:paraId="570BCF46" w14:textId="77777777" w:rsidR="009C729F" w:rsidRDefault="009C729F" w:rsidP="00C42BB8">
      <w:pPr>
        <w:ind w:firstLine="567"/>
        <w:jc w:val="both"/>
      </w:pPr>
      <w:r>
        <w:t xml:space="preserve">- </w:t>
      </w:r>
      <w:proofErr w:type="spellStart"/>
      <w:r>
        <w:t>с.Коптелово</w:t>
      </w:r>
      <w:proofErr w:type="spellEnd"/>
      <w:r>
        <w:t xml:space="preserve"> ул. Береговая д.3;</w:t>
      </w:r>
    </w:p>
    <w:p w14:paraId="7B1BA205" w14:textId="77777777" w:rsidR="009C729F" w:rsidRDefault="009C729F" w:rsidP="00C42BB8">
      <w:pPr>
        <w:ind w:firstLine="567"/>
        <w:jc w:val="both"/>
      </w:pPr>
      <w:r>
        <w:t xml:space="preserve">- </w:t>
      </w:r>
      <w:proofErr w:type="spellStart"/>
      <w:r>
        <w:t>п.Ельничная</w:t>
      </w:r>
      <w:proofErr w:type="spellEnd"/>
      <w:r>
        <w:t xml:space="preserve"> ул. Клубная д.12 кв.1; ул. Станционная д.24 кв.1;</w:t>
      </w:r>
    </w:p>
    <w:p w14:paraId="6E2381BD" w14:textId="77777777" w:rsidR="009C729F" w:rsidRPr="004C0015" w:rsidRDefault="009C729F" w:rsidP="00C42BB8">
      <w:pPr>
        <w:ind w:firstLine="567"/>
        <w:jc w:val="both"/>
      </w:pPr>
      <w:r>
        <w:t>- д. Таборы ул. Молодежная д.19.</w:t>
      </w:r>
    </w:p>
    <w:p w14:paraId="63352D77" w14:textId="77777777" w:rsidR="009C729F" w:rsidRDefault="009C729F" w:rsidP="00C42BB8">
      <w:pPr>
        <w:ind w:firstLine="567"/>
        <w:jc w:val="both"/>
      </w:pPr>
      <w:r w:rsidRPr="009A3DCC">
        <w:t xml:space="preserve">В соответствии с Региональной программой капитального ремонта общего имущества Свердловской области в многоквартирных домах на территории МО Алапаевское выполнены частичные ремонты в 2 многоквартирных домах: </w:t>
      </w:r>
    </w:p>
    <w:p w14:paraId="0A1E072D" w14:textId="77777777" w:rsidR="009C729F" w:rsidRDefault="009C729F" w:rsidP="00C42BB8">
      <w:pPr>
        <w:ind w:firstLine="567"/>
        <w:jc w:val="both"/>
      </w:pPr>
      <w:r>
        <w:t xml:space="preserve">- с. </w:t>
      </w:r>
      <w:proofErr w:type="spellStart"/>
      <w:r>
        <w:t>Останино</w:t>
      </w:r>
      <w:proofErr w:type="spellEnd"/>
      <w:r>
        <w:t xml:space="preserve"> ул. Новая д.1 – выполнены работы по капитальному ремонту водоотведения;</w:t>
      </w:r>
    </w:p>
    <w:p w14:paraId="3D05EDC3" w14:textId="77777777" w:rsidR="009C729F" w:rsidRDefault="009C729F" w:rsidP="00C42BB8">
      <w:pPr>
        <w:ind w:firstLine="567"/>
        <w:jc w:val="both"/>
        <w:rPr>
          <w:color w:val="FF0000"/>
        </w:rPr>
      </w:pPr>
      <w:r>
        <w:t xml:space="preserve">- </w:t>
      </w:r>
      <w:proofErr w:type="spellStart"/>
      <w:r>
        <w:t>пгт</w:t>
      </w:r>
      <w:proofErr w:type="spellEnd"/>
      <w:r>
        <w:t>. Верхняя Синячиха ул. Береговая, д.2 – выполнены работы по капитальному ремонту теплоснабжения.</w:t>
      </w:r>
    </w:p>
    <w:p w14:paraId="277F3652" w14:textId="77777777" w:rsidR="009C729F" w:rsidRPr="00DF752F" w:rsidRDefault="009C729F" w:rsidP="00C42BB8">
      <w:pPr>
        <w:ind w:firstLine="567"/>
        <w:jc w:val="both"/>
      </w:pPr>
      <w:r w:rsidRPr="00DF752F">
        <w:t xml:space="preserve">Выполнен капитальный ремонт сетей водоснабжения в </w:t>
      </w:r>
      <w:proofErr w:type="spellStart"/>
      <w:r w:rsidRPr="00DF752F">
        <w:t>пгт</w:t>
      </w:r>
      <w:proofErr w:type="spellEnd"/>
      <w:r w:rsidRPr="00DF752F">
        <w:t>. Верхняя Синячиха, протяженностью 13,4 км.</w:t>
      </w:r>
    </w:p>
    <w:p w14:paraId="5653B184" w14:textId="77777777" w:rsidR="009C729F" w:rsidRDefault="009C729F" w:rsidP="00C42BB8">
      <w:pPr>
        <w:ind w:firstLine="567"/>
        <w:jc w:val="both"/>
        <w:rPr>
          <w:spacing w:val="-1"/>
          <w:lang w:eastAsia="ru-RU"/>
        </w:rPr>
      </w:pPr>
      <w:r w:rsidRPr="009A7C41">
        <w:rPr>
          <w:spacing w:val="-1"/>
          <w:lang w:eastAsia="ru-RU"/>
        </w:rPr>
        <w:t>Предоставлены социальные выплаты и жилищные сертификаты на приобретение (строительство) жилья 5 семьям:</w:t>
      </w:r>
    </w:p>
    <w:p w14:paraId="63CE0AF7" w14:textId="77777777" w:rsidR="009C729F" w:rsidRDefault="009C729F" w:rsidP="00C42BB8">
      <w:pPr>
        <w:ind w:firstLine="567"/>
        <w:jc w:val="both"/>
        <w:rPr>
          <w:spacing w:val="-1"/>
          <w:lang w:eastAsia="ru-RU"/>
        </w:rPr>
      </w:pPr>
      <w:r>
        <w:rPr>
          <w:spacing w:val="-1"/>
          <w:lang w:eastAsia="ru-RU"/>
        </w:rPr>
        <w:t>- выдано 1 свидетельство о праве на получение региональной социальной выплаты на улучшение жилищных условий (</w:t>
      </w:r>
      <w:proofErr w:type="spellStart"/>
      <w:r>
        <w:rPr>
          <w:spacing w:val="-1"/>
          <w:lang w:eastAsia="ru-RU"/>
        </w:rPr>
        <w:t>пгт</w:t>
      </w:r>
      <w:proofErr w:type="spellEnd"/>
      <w:r>
        <w:rPr>
          <w:spacing w:val="-1"/>
          <w:lang w:eastAsia="ru-RU"/>
        </w:rPr>
        <w:t>. Верхняя Синячиха) (в рамках подпрограммы «Стимулирование развития жилищного строительства»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области»);</w:t>
      </w:r>
    </w:p>
    <w:p w14:paraId="728782CA" w14:textId="77777777" w:rsidR="009C729F" w:rsidRDefault="009C729F" w:rsidP="00C42BB8">
      <w:pPr>
        <w:ind w:firstLine="567"/>
        <w:jc w:val="both"/>
        <w:rPr>
          <w:spacing w:val="-1"/>
          <w:lang w:eastAsia="ru-RU"/>
        </w:rPr>
      </w:pPr>
      <w:r>
        <w:rPr>
          <w:spacing w:val="-1"/>
          <w:lang w:eastAsia="ru-RU"/>
        </w:rPr>
        <w:t xml:space="preserve">- выдано 2 свидетельства о праве на получение социальной выплаты на улучшение жилищных условий (с. </w:t>
      </w:r>
      <w:proofErr w:type="spellStart"/>
      <w:r>
        <w:rPr>
          <w:spacing w:val="-1"/>
          <w:lang w:eastAsia="ru-RU"/>
        </w:rPr>
        <w:t>Клевакино</w:t>
      </w:r>
      <w:proofErr w:type="spellEnd"/>
      <w:r>
        <w:rPr>
          <w:spacing w:val="-1"/>
          <w:lang w:eastAsia="ru-RU"/>
        </w:rPr>
        <w:t xml:space="preserve">, д. Ключи) (в рамках </w:t>
      </w:r>
      <w:r>
        <w:rPr>
          <w:spacing w:val="-1"/>
          <w:lang w:eastAsia="ru-RU"/>
        </w:rPr>
        <w:lastRenderedPageBreak/>
        <w:t>государственной программы «Комплексное развитие сельских территорий Свердловской области»);</w:t>
      </w:r>
    </w:p>
    <w:p w14:paraId="53B17026" w14:textId="77777777" w:rsidR="009C729F" w:rsidRDefault="009C729F" w:rsidP="00C42BB8">
      <w:pPr>
        <w:ind w:firstLine="567"/>
        <w:jc w:val="both"/>
        <w:rPr>
          <w:rFonts w:cs="Liberation Serif"/>
          <w:bCs/>
        </w:rPr>
      </w:pPr>
      <w:r>
        <w:rPr>
          <w:spacing w:val="-1"/>
          <w:lang w:eastAsia="ru-RU"/>
        </w:rPr>
        <w:t xml:space="preserve">- выдано 2 свидетельства о праве на получение социальной выплаты на приобретение или строительство жилья (с. Нижняя Синячиха, </w:t>
      </w:r>
      <w:proofErr w:type="spellStart"/>
      <w:r>
        <w:rPr>
          <w:spacing w:val="-1"/>
          <w:lang w:eastAsia="ru-RU"/>
        </w:rPr>
        <w:t>с.Арамашево</w:t>
      </w:r>
      <w:proofErr w:type="spellEnd"/>
      <w:r>
        <w:rPr>
          <w:spacing w:val="-1"/>
          <w:lang w:eastAsia="ru-RU"/>
        </w:rPr>
        <w:t xml:space="preserve">) </w:t>
      </w:r>
      <w:r w:rsidRPr="00CB222E">
        <w:rPr>
          <w:spacing w:val="-1"/>
          <w:lang w:eastAsia="ru-RU"/>
        </w:rPr>
        <w:t>(</w:t>
      </w:r>
      <w:r w:rsidRPr="00CB222E">
        <w:rPr>
          <w:rFonts w:cs="Liberation Serif"/>
          <w:bCs/>
        </w:rPr>
        <w:t>в рамках государственной программы «</w:t>
      </w:r>
      <w:r w:rsidRPr="00CB222E">
        <w:rPr>
          <w:spacing w:val="-1"/>
          <w:lang w:eastAsia="ru-RU"/>
        </w:rPr>
        <w:t>Реализация основных направлений государственной политики в строительном комплексе Свердловской области</w:t>
      </w:r>
      <w:r w:rsidRPr="00CB222E">
        <w:rPr>
          <w:rFonts w:cs="Liberation Serif"/>
          <w:bCs/>
        </w:rPr>
        <w:t>»).</w:t>
      </w:r>
    </w:p>
    <w:p w14:paraId="592849E1" w14:textId="77777777" w:rsidR="009C729F" w:rsidRDefault="009C729F" w:rsidP="00C42BB8">
      <w:pPr>
        <w:ind w:firstLine="567"/>
        <w:jc w:val="both"/>
        <w:rPr>
          <w:rFonts w:cs="Liberation Serif"/>
          <w:bCs/>
        </w:rPr>
      </w:pPr>
      <w:r>
        <w:rPr>
          <w:rFonts w:cs="Liberation Serif"/>
          <w:bCs/>
        </w:rPr>
        <w:t>Выполняется реализация проекта «Благоустройство сквера в с. Коптелово, переулок М. Горького Алапаевского района».</w:t>
      </w:r>
    </w:p>
    <w:p w14:paraId="79A7220A" w14:textId="77777777" w:rsidR="009C729F" w:rsidRPr="00B318F9" w:rsidRDefault="009C729F" w:rsidP="00C42BB8">
      <w:pPr>
        <w:ind w:firstLine="567"/>
        <w:jc w:val="both"/>
        <w:rPr>
          <w:spacing w:val="-1"/>
          <w:lang w:eastAsia="ru-RU"/>
        </w:rPr>
      </w:pPr>
      <w:r w:rsidRPr="00B318F9">
        <w:rPr>
          <w:rFonts w:cs="Liberation Serif"/>
          <w:bCs/>
        </w:rPr>
        <w:t xml:space="preserve">Реализован проект благоустройства территории парка «Металлург» </w:t>
      </w:r>
      <w:proofErr w:type="spellStart"/>
      <w:r w:rsidRPr="00B318F9">
        <w:rPr>
          <w:rFonts w:cs="Liberation Serif"/>
          <w:bCs/>
        </w:rPr>
        <w:t>пгт</w:t>
      </w:r>
      <w:proofErr w:type="spellEnd"/>
      <w:r w:rsidRPr="00B318F9">
        <w:rPr>
          <w:rFonts w:cs="Liberation Serif"/>
          <w:bCs/>
        </w:rPr>
        <w:t>. Верхняя Синячиха</w:t>
      </w:r>
      <w:r w:rsidRPr="00B318F9">
        <w:rPr>
          <w:bCs/>
        </w:rPr>
        <w:t xml:space="preserve">.  </w:t>
      </w:r>
      <w:r w:rsidRPr="00B318F9">
        <w:rPr>
          <w:shd w:val="clear" w:color="auto" w:fill="FFFFFF"/>
        </w:rPr>
        <w:t xml:space="preserve"> На территории нового парка </w:t>
      </w:r>
      <w:r>
        <w:rPr>
          <w:shd w:val="clear" w:color="auto" w:fill="FFFFFF"/>
        </w:rPr>
        <w:t>расположена</w:t>
      </w:r>
      <w:r w:rsidRPr="00B318F9">
        <w:rPr>
          <w:shd w:val="clear" w:color="auto" w:fill="FFFFFF"/>
        </w:rPr>
        <w:t xml:space="preserve"> детская площадка, аллея славы и лобное место. Также благоустроены пешеходные дорожки</w:t>
      </w:r>
      <w:r>
        <w:rPr>
          <w:shd w:val="clear" w:color="auto" w:fill="FFFFFF"/>
        </w:rPr>
        <w:t>, высажены новые цветы</w:t>
      </w:r>
      <w:r w:rsidRPr="00B318F9">
        <w:rPr>
          <w:shd w:val="clear" w:color="auto" w:fill="FFFFFF"/>
        </w:rPr>
        <w:t xml:space="preserve">. Кроме того, в общественном пространстве </w:t>
      </w:r>
      <w:r>
        <w:rPr>
          <w:shd w:val="clear" w:color="auto" w:fill="FFFFFF"/>
        </w:rPr>
        <w:t>имеется свадебная зона парка</w:t>
      </w:r>
      <w:r w:rsidRPr="00B318F9">
        <w:rPr>
          <w:shd w:val="clear" w:color="auto" w:fill="FFFFFF"/>
        </w:rPr>
        <w:t>.</w:t>
      </w:r>
    </w:p>
    <w:p w14:paraId="1BD1C9A7" w14:textId="77777777" w:rsidR="009C729F" w:rsidRPr="00BC4EB3" w:rsidRDefault="009C729F" w:rsidP="00C42BB8">
      <w:pPr>
        <w:ind w:firstLine="567"/>
        <w:jc w:val="both"/>
        <w:rPr>
          <w:color w:val="FF0000"/>
          <w:spacing w:val="-1"/>
          <w:lang w:eastAsia="ru-RU"/>
        </w:rPr>
      </w:pPr>
      <w:r w:rsidRPr="00BC4EB3">
        <w:rPr>
          <w:spacing w:val="-1"/>
          <w:shd w:val="clear" w:color="auto" w:fill="FFFFFF"/>
          <w:lang w:eastAsia="ru-RU"/>
        </w:rPr>
        <w:t xml:space="preserve">С участием средств областного бюджета реализован проект инициативного бюджетирования </w:t>
      </w:r>
      <w:r w:rsidRPr="00BC4EB3">
        <w:rPr>
          <w:rFonts w:eastAsia="Calibri"/>
          <w:lang w:eastAsia="en-US"/>
        </w:rPr>
        <w:t>«Оборудование многофункциональной парковой зоны в д. Исакова»,</w:t>
      </w:r>
      <w:r w:rsidRPr="00BC4EB3">
        <w:t xml:space="preserve"> выполнено </w:t>
      </w:r>
      <w:r>
        <w:t xml:space="preserve">обустройство многофункциональной парковой зоны:  выполнены </w:t>
      </w:r>
      <w:proofErr w:type="spellStart"/>
      <w:r>
        <w:t>строительно</w:t>
      </w:r>
      <w:proofErr w:type="spellEnd"/>
      <w:r>
        <w:t xml:space="preserve"> – монтажные работы по подготовке площадки;</w:t>
      </w:r>
      <w:r>
        <w:rPr>
          <w:color w:val="FF0000"/>
        </w:rPr>
        <w:t xml:space="preserve"> </w:t>
      </w:r>
      <w:r>
        <w:t xml:space="preserve">приобретены и установлены   малые   архитектурные   формы: </w:t>
      </w:r>
      <w:r>
        <w:rPr>
          <w:rFonts w:eastAsia="Calibri"/>
        </w:rPr>
        <w:t>стойка баскетбольная, горка «Малыш», карусель, качели на цепочках, скамья парковая, урна, гимнастический комплекс.</w:t>
      </w:r>
    </w:p>
    <w:p w14:paraId="5A31D46C" w14:textId="77777777" w:rsidR="009C729F" w:rsidRPr="00444111" w:rsidRDefault="009C729F" w:rsidP="00C42BB8">
      <w:pPr>
        <w:shd w:val="clear" w:color="auto" w:fill="FFFFFF"/>
        <w:suppressAutoHyphens w:val="0"/>
        <w:ind w:firstLine="567"/>
        <w:jc w:val="both"/>
        <w:rPr>
          <w:lang w:eastAsia="ru-RU"/>
        </w:rPr>
      </w:pPr>
      <w:r w:rsidRPr="00444111">
        <w:rPr>
          <w:lang w:eastAsia="ru-RU"/>
        </w:rPr>
        <w:t>С участием средств местного бюджета реализованы инициативные проекты:</w:t>
      </w:r>
    </w:p>
    <w:p w14:paraId="44AF1B62" w14:textId="77777777" w:rsidR="009C729F" w:rsidRPr="00444111" w:rsidRDefault="009C729F" w:rsidP="00C42BB8">
      <w:pPr>
        <w:ind w:firstLine="567"/>
        <w:jc w:val="both"/>
      </w:pPr>
      <w:r w:rsidRPr="00444111">
        <w:t>- «</w:t>
      </w:r>
      <w:r w:rsidRPr="00444111">
        <w:rPr>
          <w:rFonts w:eastAsia="Calibri"/>
          <w:lang w:eastAsia="en-US"/>
        </w:rPr>
        <w:t>Выше радуги</w:t>
      </w:r>
      <w:r w:rsidRPr="00444111">
        <w:t>», приобретено детское спортивное и игровое оборудование в д. Вогулка;</w:t>
      </w:r>
    </w:p>
    <w:p w14:paraId="0CBA6AE0" w14:textId="29A791EA" w:rsidR="009C729F" w:rsidRPr="00444111" w:rsidRDefault="009C729F" w:rsidP="00C42BB8">
      <w:pPr>
        <w:ind w:firstLine="567"/>
        <w:jc w:val="both"/>
      </w:pPr>
      <w:r w:rsidRPr="00444111">
        <w:t>- «Оборудование зоны отдыха</w:t>
      </w:r>
      <w:r w:rsidR="00C42BB8" w:rsidRPr="00444111">
        <w:t>», выполнено</w:t>
      </w:r>
      <w:r w:rsidRPr="00444111">
        <w:t xml:space="preserve"> строительство беседки, приобретены качели в с. Деево;</w:t>
      </w:r>
    </w:p>
    <w:p w14:paraId="66A2D8E8" w14:textId="77777777" w:rsidR="009C729F" w:rsidRPr="00444111" w:rsidRDefault="009C729F" w:rsidP="00C42BB8">
      <w:pPr>
        <w:ind w:firstLine="567"/>
        <w:jc w:val="both"/>
      </w:pPr>
      <w:r w:rsidRPr="00444111">
        <w:t>- «</w:t>
      </w:r>
      <w:r w:rsidRPr="00444111">
        <w:rPr>
          <w:rFonts w:eastAsia="Calibri"/>
          <w:lang w:eastAsia="en-US"/>
        </w:rPr>
        <w:t>Вот она какая, красавица лесная!</w:t>
      </w:r>
      <w:r w:rsidRPr="00444111">
        <w:t xml:space="preserve">», </w:t>
      </w:r>
      <w:r w:rsidRPr="00444111">
        <w:rPr>
          <w:rFonts w:eastAsia="Calibri"/>
        </w:rPr>
        <w:t>приобретена</w:t>
      </w:r>
      <w:r w:rsidRPr="00444111">
        <w:t xml:space="preserve"> новогодняя искусственная елка с комплектом освещения и украшений в </w:t>
      </w:r>
      <w:proofErr w:type="spellStart"/>
      <w:r w:rsidRPr="00444111">
        <w:t>с.Ялунинское</w:t>
      </w:r>
      <w:proofErr w:type="spellEnd"/>
      <w:r w:rsidRPr="00444111">
        <w:t>.</w:t>
      </w:r>
    </w:p>
    <w:p w14:paraId="10682BB4" w14:textId="77777777" w:rsidR="009C729F" w:rsidRPr="0007612A" w:rsidRDefault="009C729F" w:rsidP="00C42BB8">
      <w:pPr>
        <w:ind w:firstLine="567"/>
        <w:jc w:val="both"/>
        <w:rPr>
          <w:b/>
          <w:color w:val="FF0000"/>
        </w:rPr>
      </w:pPr>
    </w:p>
    <w:p w14:paraId="07614FB1" w14:textId="77777777" w:rsidR="009C729F" w:rsidRDefault="009C729F" w:rsidP="00C42BB8">
      <w:pPr>
        <w:ind w:firstLine="567"/>
        <w:jc w:val="center"/>
        <w:rPr>
          <w:b/>
        </w:rPr>
      </w:pPr>
      <w:r w:rsidRPr="002F56C1">
        <w:rPr>
          <w:b/>
          <w:lang w:val="en-US"/>
        </w:rPr>
        <w:t>V</w:t>
      </w:r>
      <w:r w:rsidRPr="002F56C1">
        <w:rPr>
          <w:b/>
        </w:rPr>
        <w:t>. Нацпроект «Экология»</w:t>
      </w:r>
    </w:p>
    <w:p w14:paraId="3B3AEEBA" w14:textId="77777777" w:rsidR="009C729F" w:rsidRPr="002F56C1" w:rsidRDefault="009C729F" w:rsidP="00C42BB8">
      <w:pPr>
        <w:ind w:firstLine="567"/>
        <w:jc w:val="center"/>
        <w:rPr>
          <w:b/>
        </w:rPr>
      </w:pPr>
    </w:p>
    <w:p w14:paraId="5EE51C9A" w14:textId="25E116AF" w:rsidR="009C729F" w:rsidRPr="00ED06D2" w:rsidRDefault="009C729F" w:rsidP="00C42BB8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6D2">
        <w:rPr>
          <w:sz w:val="28"/>
          <w:szCs w:val="28"/>
        </w:rPr>
        <w:t xml:space="preserve">Благоустроено 15 контейнерных площадок для накопления ТКО в населенных пунктах: с. Костино, </w:t>
      </w:r>
      <w:proofErr w:type="spellStart"/>
      <w:r w:rsidRPr="00ED06D2">
        <w:rPr>
          <w:sz w:val="28"/>
          <w:szCs w:val="28"/>
        </w:rPr>
        <w:t>пгт</w:t>
      </w:r>
      <w:proofErr w:type="spellEnd"/>
      <w:r w:rsidRPr="00ED06D2">
        <w:rPr>
          <w:sz w:val="28"/>
          <w:szCs w:val="28"/>
        </w:rPr>
        <w:t xml:space="preserve">. </w:t>
      </w:r>
      <w:proofErr w:type="spellStart"/>
      <w:r w:rsidRPr="00ED06D2">
        <w:rPr>
          <w:sz w:val="28"/>
          <w:szCs w:val="28"/>
        </w:rPr>
        <w:t>В.Синячиха</w:t>
      </w:r>
      <w:proofErr w:type="spellEnd"/>
      <w:r w:rsidRPr="00ED06D2">
        <w:rPr>
          <w:sz w:val="28"/>
          <w:szCs w:val="28"/>
        </w:rPr>
        <w:t xml:space="preserve">, </w:t>
      </w:r>
      <w:proofErr w:type="spellStart"/>
      <w:r w:rsidRPr="00ED06D2">
        <w:rPr>
          <w:sz w:val="28"/>
          <w:szCs w:val="28"/>
        </w:rPr>
        <w:t>с.Ялунинское</w:t>
      </w:r>
      <w:proofErr w:type="spellEnd"/>
      <w:r w:rsidRPr="00ED06D2">
        <w:rPr>
          <w:sz w:val="28"/>
          <w:szCs w:val="28"/>
        </w:rPr>
        <w:t xml:space="preserve"> </w:t>
      </w:r>
      <w:proofErr w:type="spellStart"/>
      <w:r w:rsidRPr="00ED06D2">
        <w:rPr>
          <w:sz w:val="28"/>
          <w:szCs w:val="28"/>
        </w:rPr>
        <w:t>с.Голубковское</w:t>
      </w:r>
      <w:proofErr w:type="spellEnd"/>
      <w:r w:rsidR="00AA29AB" w:rsidRPr="00ED06D2">
        <w:rPr>
          <w:sz w:val="28"/>
          <w:szCs w:val="28"/>
        </w:rPr>
        <w:t>, с.</w:t>
      </w:r>
      <w:r w:rsidRPr="00ED06D2">
        <w:rPr>
          <w:sz w:val="28"/>
          <w:szCs w:val="28"/>
        </w:rPr>
        <w:t xml:space="preserve"> Невьянское, </w:t>
      </w:r>
      <w:proofErr w:type="spellStart"/>
      <w:r w:rsidRPr="00ED06D2">
        <w:rPr>
          <w:sz w:val="28"/>
          <w:szCs w:val="28"/>
        </w:rPr>
        <w:t>п.Заря</w:t>
      </w:r>
      <w:proofErr w:type="spellEnd"/>
      <w:r w:rsidRPr="00ED06D2">
        <w:rPr>
          <w:sz w:val="28"/>
          <w:szCs w:val="28"/>
        </w:rPr>
        <w:t xml:space="preserve">, в том числе 3 (три) контейнерные площадки в </w:t>
      </w:r>
      <w:proofErr w:type="spellStart"/>
      <w:r w:rsidRPr="00ED06D2">
        <w:rPr>
          <w:sz w:val="28"/>
          <w:szCs w:val="28"/>
        </w:rPr>
        <w:t>п.Ясашная</w:t>
      </w:r>
      <w:proofErr w:type="spellEnd"/>
      <w:r w:rsidRPr="00ED06D2">
        <w:rPr>
          <w:sz w:val="28"/>
          <w:szCs w:val="28"/>
        </w:rPr>
        <w:t xml:space="preserve">, </w:t>
      </w:r>
      <w:proofErr w:type="spellStart"/>
      <w:r w:rsidRPr="00ED06D2">
        <w:rPr>
          <w:sz w:val="28"/>
          <w:szCs w:val="28"/>
        </w:rPr>
        <w:t>с.Коптелово</w:t>
      </w:r>
      <w:proofErr w:type="spellEnd"/>
      <w:r w:rsidRPr="00ED06D2">
        <w:rPr>
          <w:sz w:val="28"/>
          <w:szCs w:val="28"/>
        </w:rPr>
        <w:t xml:space="preserve">, и </w:t>
      </w:r>
      <w:proofErr w:type="spellStart"/>
      <w:r w:rsidR="00AA29AB" w:rsidRPr="00ED06D2">
        <w:rPr>
          <w:sz w:val="28"/>
          <w:szCs w:val="28"/>
        </w:rPr>
        <w:t>д.Таборы</w:t>
      </w:r>
      <w:proofErr w:type="spellEnd"/>
      <w:r w:rsidR="00AA29AB" w:rsidRPr="00ED06D2">
        <w:rPr>
          <w:sz w:val="28"/>
          <w:szCs w:val="28"/>
        </w:rPr>
        <w:t xml:space="preserve"> оборудованы</w:t>
      </w:r>
      <w:r w:rsidRPr="00ED06D2">
        <w:rPr>
          <w:sz w:val="28"/>
          <w:szCs w:val="28"/>
        </w:rPr>
        <w:t xml:space="preserve"> пандусами.</w:t>
      </w:r>
    </w:p>
    <w:p w14:paraId="16872148" w14:textId="77777777" w:rsidR="009C729F" w:rsidRPr="00ED06D2" w:rsidRDefault="009C729F" w:rsidP="00C42BB8">
      <w:pPr>
        <w:pStyle w:val="a6"/>
        <w:spacing w:before="0" w:beforeAutospacing="0" w:after="0" w:afterAutospacing="0"/>
        <w:ind w:firstLine="567"/>
        <w:jc w:val="both"/>
        <w:rPr>
          <w:spacing w:val="-1"/>
          <w:sz w:val="28"/>
          <w:szCs w:val="28"/>
        </w:rPr>
      </w:pPr>
      <w:r w:rsidRPr="00ED06D2">
        <w:rPr>
          <w:sz w:val="28"/>
          <w:szCs w:val="28"/>
        </w:rPr>
        <w:t xml:space="preserve"> </w:t>
      </w:r>
      <w:r w:rsidRPr="00ED06D2">
        <w:rPr>
          <w:spacing w:val="-1"/>
          <w:sz w:val="28"/>
          <w:szCs w:val="28"/>
        </w:rPr>
        <w:t>Проведены мероприятия по уборке мусора с территории населенных пунктов.</w:t>
      </w:r>
    </w:p>
    <w:p w14:paraId="591478C2" w14:textId="77777777" w:rsidR="009C729F" w:rsidRPr="00ED06D2" w:rsidRDefault="009C729F" w:rsidP="00C42BB8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6D2">
        <w:rPr>
          <w:spacing w:val="-1"/>
          <w:sz w:val="28"/>
          <w:szCs w:val="28"/>
        </w:rPr>
        <w:t>Выполнен ремонт источников нецентрализованного водоснабжения на территориях Верхнесинячихинской поселковой администрации, Кировской, Коптеловской, Костинской, Невьянской</w:t>
      </w:r>
      <w:r>
        <w:rPr>
          <w:spacing w:val="-1"/>
          <w:sz w:val="28"/>
          <w:szCs w:val="28"/>
        </w:rPr>
        <w:t xml:space="preserve">, </w:t>
      </w:r>
      <w:proofErr w:type="spellStart"/>
      <w:r>
        <w:rPr>
          <w:spacing w:val="-1"/>
          <w:sz w:val="28"/>
          <w:szCs w:val="28"/>
        </w:rPr>
        <w:t>Нижнесинячихинской</w:t>
      </w:r>
      <w:proofErr w:type="spellEnd"/>
      <w:r w:rsidRPr="00ED06D2">
        <w:rPr>
          <w:spacing w:val="-1"/>
          <w:sz w:val="28"/>
          <w:szCs w:val="28"/>
        </w:rPr>
        <w:t xml:space="preserve"> сель</w:t>
      </w:r>
      <w:r>
        <w:rPr>
          <w:spacing w:val="-1"/>
          <w:sz w:val="28"/>
          <w:szCs w:val="28"/>
        </w:rPr>
        <w:t>с</w:t>
      </w:r>
      <w:r w:rsidRPr="00ED06D2">
        <w:rPr>
          <w:spacing w:val="-1"/>
          <w:sz w:val="28"/>
          <w:szCs w:val="28"/>
        </w:rPr>
        <w:t xml:space="preserve">ких  администраций Администрации муниципального образования Алапаевское. </w:t>
      </w:r>
    </w:p>
    <w:p w14:paraId="01698DC3" w14:textId="77777777" w:rsidR="009C729F" w:rsidRPr="0007612A" w:rsidRDefault="009C729F" w:rsidP="00C42BB8">
      <w:pPr>
        <w:pStyle w:val="a6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14:paraId="497018CD" w14:textId="77777777" w:rsidR="009C729F" w:rsidRDefault="009C729F" w:rsidP="00C42BB8">
      <w:pPr>
        <w:pStyle w:val="a6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6C745BB2" w14:textId="77777777" w:rsidR="009C729F" w:rsidRPr="002F56C1" w:rsidRDefault="009C729F" w:rsidP="00C42BB8">
      <w:pPr>
        <w:pStyle w:val="a6"/>
        <w:spacing w:before="0" w:beforeAutospacing="0" w:after="0" w:afterAutospacing="0"/>
        <w:ind w:firstLine="567"/>
        <w:jc w:val="center"/>
        <w:rPr>
          <w:b/>
          <w:bCs/>
          <w:kern w:val="24"/>
          <w:sz w:val="28"/>
          <w:szCs w:val="28"/>
        </w:rPr>
      </w:pPr>
      <w:r w:rsidRPr="002F56C1">
        <w:rPr>
          <w:b/>
          <w:sz w:val="28"/>
          <w:szCs w:val="28"/>
          <w:lang w:val="en-US"/>
        </w:rPr>
        <w:t>VI</w:t>
      </w:r>
      <w:r w:rsidRPr="002F56C1">
        <w:rPr>
          <w:b/>
          <w:sz w:val="28"/>
          <w:szCs w:val="28"/>
        </w:rPr>
        <w:t xml:space="preserve">. Нацпроект </w:t>
      </w:r>
      <w:r w:rsidRPr="002F56C1">
        <w:rPr>
          <w:b/>
          <w:bCs/>
          <w:kern w:val="24"/>
          <w:sz w:val="28"/>
          <w:szCs w:val="28"/>
        </w:rPr>
        <w:t>«Безопасные и качественные автомобильные дороги»</w:t>
      </w:r>
    </w:p>
    <w:p w14:paraId="46EE9E32" w14:textId="77777777" w:rsidR="009C729F" w:rsidRPr="0007612A" w:rsidRDefault="009C729F" w:rsidP="00C42BB8">
      <w:pPr>
        <w:pStyle w:val="a6"/>
        <w:spacing w:before="0" w:beforeAutospacing="0" w:after="0" w:afterAutospacing="0"/>
        <w:ind w:firstLine="567"/>
        <w:jc w:val="both"/>
        <w:rPr>
          <w:b/>
          <w:bCs/>
          <w:color w:val="FF0000"/>
          <w:kern w:val="24"/>
          <w:sz w:val="28"/>
          <w:szCs w:val="28"/>
        </w:rPr>
      </w:pPr>
    </w:p>
    <w:p w14:paraId="4B37B89C" w14:textId="77777777" w:rsidR="009C729F" w:rsidRPr="00ED06D2" w:rsidRDefault="009C729F" w:rsidP="00C42BB8">
      <w:pPr>
        <w:ind w:firstLine="567"/>
        <w:jc w:val="both"/>
      </w:pPr>
      <w:r w:rsidRPr="00ED06D2">
        <w:t xml:space="preserve">Автодорожная сеть МО Алапаевское представлена дорогами регионального и местного значения. Общая протяженность автомобильных дорог на территории МО Алапаевское составила 764,5 км, в том числе дорог </w:t>
      </w:r>
      <w:r w:rsidRPr="00ED06D2">
        <w:lastRenderedPageBreak/>
        <w:t xml:space="preserve">местного значения 444,6 км (включая улично-дорожную сеть населённых пунктов). </w:t>
      </w:r>
    </w:p>
    <w:p w14:paraId="33B20759" w14:textId="77777777" w:rsidR="009C729F" w:rsidRPr="00B801F1" w:rsidRDefault="009C729F" w:rsidP="00C42BB8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6D2">
        <w:rPr>
          <w:sz w:val="28"/>
          <w:szCs w:val="28"/>
        </w:rPr>
        <w:t>В январе – ноябре 2024 года выполнены работы по ремонту автомобильны</w:t>
      </w:r>
      <w:r>
        <w:rPr>
          <w:sz w:val="28"/>
          <w:szCs w:val="28"/>
        </w:rPr>
        <w:t>х дорог общей протяженностью 9,6</w:t>
      </w:r>
      <w:r w:rsidRPr="00ED06D2">
        <w:rPr>
          <w:sz w:val="28"/>
          <w:szCs w:val="28"/>
        </w:rPr>
        <w:t xml:space="preserve"> км: </w:t>
      </w:r>
      <w:r w:rsidRPr="00B801F1">
        <w:rPr>
          <w:sz w:val="28"/>
          <w:szCs w:val="28"/>
        </w:rPr>
        <w:t xml:space="preserve">Арамашевская с/администрация – 560м; Голубковская с/администрация – 300м; Деевская с/администрация – 600м; Кировская с/администрация – 90м; Коптеловская с/администрация – 400м; Невьянская с/администрация – 125м; </w:t>
      </w:r>
      <w:proofErr w:type="spellStart"/>
      <w:r w:rsidRPr="00B801F1">
        <w:rPr>
          <w:sz w:val="28"/>
          <w:szCs w:val="28"/>
        </w:rPr>
        <w:t>Нижнесинячихинская</w:t>
      </w:r>
      <w:proofErr w:type="spellEnd"/>
      <w:r w:rsidRPr="00B801F1">
        <w:rPr>
          <w:sz w:val="28"/>
          <w:szCs w:val="28"/>
        </w:rPr>
        <w:t xml:space="preserve"> с/администрация – 260м; Самоцветная с/администрация – 100м; </w:t>
      </w:r>
      <w:proofErr w:type="spellStart"/>
      <w:r w:rsidRPr="00B801F1">
        <w:rPr>
          <w:sz w:val="28"/>
          <w:szCs w:val="28"/>
        </w:rPr>
        <w:t>Толмачевская</w:t>
      </w:r>
      <w:proofErr w:type="spellEnd"/>
      <w:r w:rsidRPr="00B801F1">
        <w:rPr>
          <w:sz w:val="28"/>
          <w:szCs w:val="28"/>
        </w:rPr>
        <w:t xml:space="preserve"> с/администрация – 390м; </w:t>
      </w:r>
      <w:proofErr w:type="spellStart"/>
      <w:r w:rsidRPr="00B801F1">
        <w:rPr>
          <w:sz w:val="28"/>
          <w:szCs w:val="28"/>
        </w:rPr>
        <w:t>Ясашная</w:t>
      </w:r>
      <w:proofErr w:type="spellEnd"/>
      <w:r w:rsidRPr="00B801F1">
        <w:rPr>
          <w:sz w:val="28"/>
          <w:szCs w:val="28"/>
        </w:rPr>
        <w:t xml:space="preserve"> с/администрация – 1200м; Костинская с/администрация – 430м; </w:t>
      </w:r>
      <w:proofErr w:type="spellStart"/>
      <w:r w:rsidRPr="00B801F1">
        <w:rPr>
          <w:sz w:val="28"/>
          <w:szCs w:val="28"/>
        </w:rPr>
        <w:t>В.Синячихинская</w:t>
      </w:r>
      <w:proofErr w:type="spellEnd"/>
      <w:r w:rsidRPr="00B801F1">
        <w:rPr>
          <w:sz w:val="28"/>
          <w:szCs w:val="28"/>
        </w:rPr>
        <w:t xml:space="preserve"> п/администрация – 4900м; </w:t>
      </w:r>
      <w:proofErr w:type="spellStart"/>
      <w:r w:rsidRPr="00B801F1">
        <w:rPr>
          <w:sz w:val="28"/>
          <w:szCs w:val="28"/>
        </w:rPr>
        <w:t>Бубчиковская</w:t>
      </w:r>
      <w:proofErr w:type="spellEnd"/>
      <w:r w:rsidRPr="00B801F1">
        <w:rPr>
          <w:sz w:val="28"/>
          <w:szCs w:val="28"/>
        </w:rPr>
        <w:t xml:space="preserve"> с/администрация – 270м. </w:t>
      </w:r>
    </w:p>
    <w:p w14:paraId="4FD0B088" w14:textId="2C5816BF" w:rsidR="009C729F" w:rsidRPr="0007612A" w:rsidRDefault="009C729F" w:rsidP="00C42BB8">
      <w:pPr>
        <w:pStyle w:val="a6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ED06D2">
        <w:rPr>
          <w:sz w:val="28"/>
          <w:szCs w:val="28"/>
        </w:rPr>
        <w:t>В январе – ноябре 2024 года выполнены работы по устройству</w:t>
      </w:r>
      <w:r>
        <w:rPr>
          <w:sz w:val="28"/>
          <w:szCs w:val="28"/>
        </w:rPr>
        <w:t xml:space="preserve"> тротуаров, протяженностью 0,752</w:t>
      </w:r>
      <w:r w:rsidRPr="00ED06D2">
        <w:rPr>
          <w:sz w:val="28"/>
          <w:szCs w:val="28"/>
        </w:rPr>
        <w:t xml:space="preserve"> км: </w:t>
      </w:r>
      <w:proofErr w:type="spellStart"/>
      <w:r w:rsidRPr="00B801F1">
        <w:rPr>
          <w:sz w:val="28"/>
          <w:szCs w:val="28"/>
        </w:rPr>
        <w:t>В.Синячихинская</w:t>
      </w:r>
      <w:proofErr w:type="spellEnd"/>
      <w:r w:rsidRPr="00B801F1">
        <w:rPr>
          <w:sz w:val="28"/>
          <w:szCs w:val="28"/>
        </w:rPr>
        <w:t xml:space="preserve"> п/администрация – 86м; Кировская с/администрация – 91м; Коптеловская с/администрация – 180м; </w:t>
      </w:r>
      <w:proofErr w:type="spellStart"/>
      <w:r w:rsidRPr="00B801F1">
        <w:rPr>
          <w:sz w:val="28"/>
          <w:szCs w:val="28"/>
        </w:rPr>
        <w:t>Нижнесинячихинская</w:t>
      </w:r>
      <w:proofErr w:type="spellEnd"/>
      <w:r w:rsidRPr="00B801F1">
        <w:rPr>
          <w:sz w:val="28"/>
          <w:szCs w:val="28"/>
        </w:rPr>
        <w:t xml:space="preserve"> с/администрация – 120м; </w:t>
      </w:r>
      <w:proofErr w:type="spellStart"/>
      <w:r w:rsidRPr="00B801F1">
        <w:rPr>
          <w:sz w:val="28"/>
          <w:szCs w:val="28"/>
        </w:rPr>
        <w:t>Толмачевская</w:t>
      </w:r>
      <w:proofErr w:type="spellEnd"/>
      <w:r w:rsidRPr="00B801F1">
        <w:rPr>
          <w:sz w:val="28"/>
          <w:szCs w:val="28"/>
        </w:rPr>
        <w:t xml:space="preserve"> с/администрация – 77</w:t>
      </w:r>
      <w:r w:rsidR="00C42BB8" w:rsidRPr="00B801F1">
        <w:rPr>
          <w:sz w:val="28"/>
          <w:szCs w:val="28"/>
        </w:rPr>
        <w:t xml:space="preserve">м; </w:t>
      </w:r>
      <w:proofErr w:type="spellStart"/>
      <w:r w:rsidR="00C42BB8" w:rsidRPr="00B801F1">
        <w:rPr>
          <w:sz w:val="28"/>
          <w:szCs w:val="28"/>
        </w:rPr>
        <w:t>Ясашинская</w:t>
      </w:r>
      <w:proofErr w:type="spellEnd"/>
      <w:r w:rsidRPr="00B801F1">
        <w:rPr>
          <w:sz w:val="28"/>
          <w:szCs w:val="28"/>
        </w:rPr>
        <w:t xml:space="preserve"> с/администрация – 198м.                                </w:t>
      </w:r>
    </w:p>
    <w:p w14:paraId="14112B06" w14:textId="55DDAAC5" w:rsidR="009C729F" w:rsidRDefault="009C729F" w:rsidP="00C42BB8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6D2">
        <w:rPr>
          <w:sz w:val="28"/>
          <w:szCs w:val="28"/>
        </w:rPr>
        <w:t xml:space="preserve">Установлено и заменено 134 дорожных знака: </w:t>
      </w:r>
      <w:proofErr w:type="spellStart"/>
      <w:r w:rsidRPr="00B801F1">
        <w:rPr>
          <w:sz w:val="28"/>
          <w:szCs w:val="28"/>
        </w:rPr>
        <w:t>Бубчиковская</w:t>
      </w:r>
      <w:proofErr w:type="spellEnd"/>
      <w:r w:rsidRPr="00B801F1">
        <w:rPr>
          <w:sz w:val="28"/>
          <w:szCs w:val="28"/>
        </w:rPr>
        <w:t xml:space="preserve"> с/администрация </w:t>
      </w:r>
      <w:r w:rsidR="00C42BB8">
        <w:rPr>
          <w:sz w:val="28"/>
          <w:szCs w:val="28"/>
        </w:rPr>
        <w:t>–</w:t>
      </w:r>
      <w:r w:rsidR="00C42BB8" w:rsidRPr="00B801F1">
        <w:rPr>
          <w:sz w:val="28"/>
          <w:szCs w:val="28"/>
        </w:rPr>
        <w:t xml:space="preserve"> 2</w:t>
      </w:r>
      <w:r w:rsidRPr="00B801F1">
        <w:rPr>
          <w:sz w:val="28"/>
          <w:szCs w:val="28"/>
        </w:rPr>
        <w:t xml:space="preserve"> ед.; Кировская с/администрация – 4 ед.; Коптеловская с/администрация – 26 ед., Самоцветная с/администрация – 19 ед., </w:t>
      </w:r>
      <w:proofErr w:type="spellStart"/>
      <w:r w:rsidRPr="00B801F1">
        <w:rPr>
          <w:sz w:val="28"/>
          <w:szCs w:val="28"/>
        </w:rPr>
        <w:t>Толмачевская</w:t>
      </w:r>
      <w:proofErr w:type="spellEnd"/>
      <w:r w:rsidRPr="00B801F1">
        <w:rPr>
          <w:sz w:val="28"/>
          <w:szCs w:val="28"/>
        </w:rPr>
        <w:t xml:space="preserve"> с/администрация – 16 ед., Костинская с/администрация – 4 ед., </w:t>
      </w:r>
      <w:proofErr w:type="spellStart"/>
      <w:r w:rsidRPr="00B801F1">
        <w:rPr>
          <w:sz w:val="28"/>
          <w:szCs w:val="28"/>
        </w:rPr>
        <w:t>В.Синячихинская</w:t>
      </w:r>
      <w:proofErr w:type="spellEnd"/>
      <w:r w:rsidRPr="00B801F1">
        <w:rPr>
          <w:sz w:val="28"/>
          <w:szCs w:val="28"/>
        </w:rPr>
        <w:t xml:space="preserve"> п/администрация – 63 ед.</w:t>
      </w:r>
    </w:p>
    <w:p w14:paraId="71AC41F2" w14:textId="77777777" w:rsidR="009C729F" w:rsidRPr="00B801F1" w:rsidRDefault="009C729F" w:rsidP="00C42BB8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 ремонт железнодорожного путепровода на 34 км главного магистрального пути Алапаевской узкоколейной железной дороги.</w:t>
      </w:r>
    </w:p>
    <w:p w14:paraId="786AC6AA" w14:textId="77777777" w:rsidR="009C729F" w:rsidRDefault="009C729F" w:rsidP="00C42BB8">
      <w:pPr>
        <w:ind w:firstLine="567"/>
        <w:rPr>
          <w:color w:val="FF0000"/>
        </w:rPr>
      </w:pPr>
    </w:p>
    <w:p w14:paraId="33545B39" w14:textId="77777777" w:rsidR="009C729F" w:rsidRPr="001C3FA8" w:rsidRDefault="009C729F" w:rsidP="00C42BB8">
      <w:pPr>
        <w:ind w:firstLine="567"/>
        <w:jc w:val="center"/>
        <w:rPr>
          <w:b/>
        </w:rPr>
      </w:pPr>
      <w:r w:rsidRPr="001C3FA8">
        <w:rPr>
          <w:b/>
          <w:lang w:val="en-US"/>
        </w:rPr>
        <w:t>VII</w:t>
      </w:r>
      <w:r w:rsidRPr="001C3FA8">
        <w:rPr>
          <w:b/>
        </w:rPr>
        <w:t>. «Производительность труда и поддержка занятости»</w:t>
      </w:r>
    </w:p>
    <w:p w14:paraId="463C7019" w14:textId="77777777" w:rsidR="009C729F" w:rsidRPr="004D54C8" w:rsidRDefault="009C729F" w:rsidP="00C42BB8">
      <w:pPr>
        <w:ind w:firstLine="567"/>
        <w:jc w:val="both"/>
        <w:rPr>
          <w:b/>
          <w:color w:val="FF0000"/>
        </w:rPr>
      </w:pPr>
    </w:p>
    <w:p w14:paraId="17A5597C" w14:textId="77777777" w:rsidR="009C729F" w:rsidRPr="000120D1" w:rsidRDefault="009C729F" w:rsidP="00C42BB8">
      <w:pPr>
        <w:tabs>
          <w:tab w:val="left" w:pos="1134"/>
        </w:tabs>
        <w:suppressAutoHyphens w:val="0"/>
        <w:ind w:firstLine="567"/>
        <w:jc w:val="both"/>
        <w:rPr>
          <w:lang w:eastAsia="ru-RU"/>
        </w:rPr>
      </w:pPr>
      <w:r w:rsidRPr="000120D1">
        <w:rPr>
          <w:lang w:eastAsia="ru-RU"/>
        </w:rPr>
        <w:t>За январь - ноябрь 2024 года в ГКУ «Алапаевский центр занятости» поступило 788 заявлений граждан, проживающих на территории  МО Алапаевское, о предоставлении государственных услуг.</w:t>
      </w:r>
    </w:p>
    <w:p w14:paraId="3D669AD3" w14:textId="77777777" w:rsidR="009C729F" w:rsidRPr="000120D1" w:rsidRDefault="009C729F" w:rsidP="00C42BB8">
      <w:pPr>
        <w:tabs>
          <w:tab w:val="left" w:pos="1134"/>
        </w:tabs>
        <w:suppressAutoHyphens w:val="0"/>
        <w:ind w:firstLine="567"/>
        <w:jc w:val="both"/>
        <w:rPr>
          <w:lang w:eastAsia="ru-RU"/>
        </w:rPr>
      </w:pPr>
      <w:r w:rsidRPr="000120D1">
        <w:rPr>
          <w:lang w:eastAsia="ru-RU"/>
        </w:rPr>
        <w:t>222 человека были зарегистрированы с целью поиска подходящей работы. Официально признано безработными 133 человека, из них:</w:t>
      </w:r>
    </w:p>
    <w:p w14:paraId="244E7402" w14:textId="77777777" w:rsidR="009C729F" w:rsidRPr="000120D1" w:rsidRDefault="009C729F" w:rsidP="00C42BB8">
      <w:pPr>
        <w:numPr>
          <w:ilvl w:val="0"/>
          <w:numId w:val="4"/>
        </w:numPr>
        <w:tabs>
          <w:tab w:val="left" w:pos="1134"/>
        </w:tabs>
        <w:suppressAutoHyphens w:val="0"/>
        <w:ind w:left="0" w:firstLine="567"/>
        <w:jc w:val="both"/>
        <w:rPr>
          <w:lang w:eastAsia="ru-RU"/>
        </w:rPr>
      </w:pPr>
      <w:r w:rsidRPr="000120D1">
        <w:rPr>
          <w:lang w:eastAsia="ru-RU"/>
        </w:rPr>
        <w:t>жители сельской местности – 87 человек;</w:t>
      </w:r>
    </w:p>
    <w:p w14:paraId="70C54505" w14:textId="77777777" w:rsidR="009C729F" w:rsidRPr="000120D1" w:rsidRDefault="009C729F" w:rsidP="00C42BB8">
      <w:pPr>
        <w:numPr>
          <w:ilvl w:val="0"/>
          <w:numId w:val="4"/>
        </w:numPr>
        <w:tabs>
          <w:tab w:val="left" w:pos="1134"/>
        </w:tabs>
        <w:suppressAutoHyphens w:val="0"/>
        <w:ind w:left="0" w:firstLine="567"/>
        <w:jc w:val="both"/>
        <w:rPr>
          <w:lang w:eastAsia="ru-RU"/>
        </w:rPr>
      </w:pPr>
      <w:r w:rsidRPr="000120D1">
        <w:rPr>
          <w:lang w:eastAsia="ru-RU"/>
        </w:rPr>
        <w:t>молодежь в возрасте от 16 до 29 лет – 26 человек.</w:t>
      </w:r>
    </w:p>
    <w:p w14:paraId="5AF5B7EB" w14:textId="77777777" w:rsidR="009C729F" w:rsidRPr="000120D1" w:rsidRDefault="009C729F" w:rsidP="00C42BB8">
      <w:pPr>
        <w:tabs>
          <w:tab w:val="left" w:pos="1134"/>
        </w:tabs>
        <w:suppressAutoHyphens w:val="0"/>
        <w:ind w:firstLine="567"/>
        <w:jc w:val="both"/>
        <w:rPr>
          <w:lang w:eastAsia="ru-RU"/>
        </w:rPr>
      </w:pPr>
      <w:r w:rsidRPr="000120D1">
        <w:rPr>
          <w:lang w:eastAsia="ru-RU"/>
        </w:rPr>
        <w:t xml:space="preserve">За отчетный период при содействии ГКУ «Алапаевский ЦЗ» нашли работу 64 человека, из числа граждан, обратившихся с целью поиска подходящей работы: </w:t>
      </w:r>
    </w:p>
    <w:p w14:paraId="1F9D89D1" w14:textId="77777777" w:rsidR="009C729F" w:rsidRPr="000120D1" w:rsidRDefault="009C729F" w:rsidP="00C42BB8">
      <w:pPr>
        <w:numPr>
          <w:ilvl w:val="0"/>
          <w:numId w:val="5"/>
        </w:numPr>
        <w:tabs>
          <w:tab w:val="left" w:pos="1134"/>
        </w:tabs>
        <w:suppressAutoHyphens w:val="0"/>
        <w:ind w:left="0" w:firstLine="567"/>
        <w:jc w:val="both"/>
        <w:rPr>
          <w:lang w:eastAsia="ru-RU"/>
        </w:rPr>
      </w:pPr>
      <w:r w:rsidRPr="000120D1">
        <w:rPr>
          <w:lang w:eastAsia="ru-RU"/>
        </w:rPr>
        <w:t>на постоянные рабочие места – 58 человек;</w:t>
      </w:r>
    </w:p>
    <w:p w14:paraId="79BCC96D" w14:textId="77777777" w:rsidR="009C729F" w:rsidRPr="000120D1" w:rsidRDefault="009C729F" w:rsidP="00C42BB8">
      <w:pPr>
        <w:numPr>
          <w:ilvl w:val="0"/>
          <w:numId w:val="5"/>
        </w:numPr>
        <w:tabs>
          <w:tab w:val="left" w:pos="1134"/>
        </w:tabs>
        <w:suppressAutoHyphens w:val="0"/>
        <w:ind w:left="0" w:firstLine="567"/>
        <w:jc w:val="both"/>
        <w:rPr>
          <w:lang w:eastAsia="ru-RU"/>
        </w:rPr>
      </w:pPr>
      <w:r w:rsidRPr="000120D1">
        <w:rPr>
          <w:lang w:eastAsia="ru-RU"/>
        </w:rPr>
        <w:t xml:space="preserve">на временную работу – 6 </w:t>
      </w:r>
      <w:r>
        <w:rPr>
          <w:lang w:eastAsia="ru-RU"/>
        </w:rPr>
        <w:t>человек.</w:t>
      </w:r>
    </w:p>
    <w:p w14:paraId="5A8844C5" w14:textId="77777777" w:rsidR="009C729F" w:rsidRPr="000120D1" w:rsidRDefault="009C729F" w:rsidP="00C42BB8">
      <w:pPr>
        <w:tabs>
          <w:tab w:val="left" w:pos="1134"/>
        </w:tabs>
        <w:suppressAutoHyphens w:val="0"/>
        <w:ind w:firstLine="567"/>
        <w:jc w:val="both"/>
        <w:rPr>
          <w:lang w:eastAsia="ru-RU"/>
        </w:rPr>
      </w:pPr>
      <w:r w:rsidRPr="000120D1">
        <w:rPr>
          <w:lang w:eastAsia="ru-RU"/>
        </w:rPr>
        <w:t>Уровень трудоустройства на 01.12.2024 г. составил 28,8%.</w:t>
      </w:r>
    </w:p>
    <w:p w14:paraId="38C3223E" w14:textId="77777777" w:rsidR="009C729F" w:rsidRPr="000120D1" w:rsidRDefault="009C729F" w:rsidP="00C42BB8">
      <w:pPr>
        <w:tabs>
          <w:tab w:val="left" w:pos="1134"/>
        </w:tabs>
        <w:suppressAutoHyphens w:val="0"/>
        <w:ind w:firstLine="567"/>
        <w:jc w:val="both"/>
        <w:rPr>
          <w:lang w:eastAsia="ru-RU"/>
        </w:rPr>
      </w:pPr>
      <w:r w:rsidRPr="000120D1">
        <w:rPr>
          <w:lang w:eastAsia="ru-RU"/>
        </w:rPr>
        <w:t>Направлено безработных граждан на профессиональное обучение профессиям, востребованным на рынке труда – 28 человек.</w:t>
      </w:r>
    </w:p>
    <w:p w14:paraId="310574D9" w14:textId="77777777" w:rsidR="009C729F" w:rsidRPr="000120D1" w:rsidRDefault="009C729F" w:rsidP="00C42BB8">
      <w:pPr>
        <w:tabs>
          <w:tab w:val="left" w:pos="1134"/>
        </w:tabs>
        <w:suppressAutoHyphens w:val="0"/>
        <w:ind w:firstLine="567"/>
        <w:jc w:val="both"/>
        <w:rPr>
          <w:lang w:eastAsia="ru-RU"/>
        </w:rPr>
      </w:pPr>
      <w:r w:rsidRPr="000120D1">
        <w:rPr>
          <w:lang w:eastAsia="ru-RU"/>
        </w:rPr>
        <w:t>Всего в общественных работах приняли участие 9 человек.</w:t>
      </w:r>
    </w:p>
    <w:p w14:paraId="396077E2" w14:textId="77777777" w:rsidR="009C729F" w:rsidRPr="000120D1" w:rsidRDefault="009C729F" w:rsidP="00C42BB8">
      <w:pPr>
        <w:tabs>
          <w:tab w:val="left" w:pos="1134"/>
        </w:tabs>
        <w:suppressAutoHyphens w:val="0"/>
        <w:ind w:firstLine="567"/>
        <w:jc w:val="both"/>
        <w:rPr>
          <w:lang w:eastAsia="ru-RU"/>
        </w:rPr>
      </w:pPr>
      <w:r w:rsidRPr="000120D1">
        <w:rPr>
          <w:lang w:eastAsia="ru-RU"/>
        </w:rPr>
        <w:t>С начала отчетного периода в банк вакансий ГКУ «Алапаевский центр занятости» 51 работодателем, осуществляющими деятельность на территории МО Алапаевское,</w:t>
      </w:r>
      <w:r>
        <w:rPr>
          <w:lang w:eastAsia="ru-RU"/>
        </w:rPr>
        <w:t xml:space="preserve"> </w:t>
      </w:r>
      <w:r w:rsidRPr="000120D1">
        <w:rPr>
          <w:lang w:eastAsia="ru-RU"/>
        </w:rPr>
        <w:t>заявлено 750 вакансий.</w:t>
      </w:r>
      <w:r w:rsidRPr="000120D1">
        <w:rPr>
          <w:color w:val="FF0000"/>
          <w:lang w:eastAsia="ru-RU"/>
        </w:rPr>
        <w:t xml:space="preserve"> </w:t>
      </w:r>
      <w:r w:rsidRPr="000120D1">
        <w:rPr>
          <w:lang w:eastAsia="ru-RU"/>
        </w:rPr>
        <w:t>На 01.12.2024 г. банк вакансий центра занятости содержал 241 вакансию, из них 192 вакансии – по рабочим профессиям, 241 вакансия – с оплатой труда выше прожиточного минимума по Свердловской области.</w:t>
      </w:r>
    </w:p>
    <w:p w14:paraId="44E3E4C7" w14:textId="77777777" w:rsidR="009C729F" w:rsidRPr="000120D1" w:rsidRDefault="009C729F" w:rsidP="00C42BB8">
      <w:pPr>
        <w:tabs>
          <w:tab w:val="left" w:pos="1134"/>
        </w:tabs>
        <w:suppressAutoHyphens w:val="0"/>
        <w:ind w:firstLine="567"/>
        <w:jc w:val="both"/>
        <w:rPr>
          <w:lang w:eastAsia="ru-RU"/>
        </w:rPr>
      </w:pPr>
      <w:r w:rsidRPr="000120D1">
        <w:rPr>
          <w:lang w:eastAsia="ru-RU"/>
        </w:rPr>
        <w:lastRenderedPageBreak/>
        <w:t>Коэффициент напряженности (численность незанятых граждан, зарегистрированных в службе занятости, в расчете на одну вакансию) по состоянию на 01.12.2024 года составил 0,33.</w:t>
      </w:r>
    </w:p>
    <w:p w14:paraId="75CC91AA" w14:textId="77777777" w:rsidR="009C729F" w:rsidRPr="000120D1" w:rsidRDefault="009C729F" w:rsidP="00C42BB8">
      <w:pPr>
        <w:tabs>
          <w:tab w:val="left" w:pos="1134"/>
        </w:tabs>
        <w:suppressAutoHyphens w:val="0"/>
        <w:ind w:firstLine="567"/>
        <w:jc w:val="both"/>
        <w:rPr>
          <w:lang w:eastAsia="ru-RU"/>
        </w:rPr>
      </w:pPr>
      <w:r w:rsidRPr="000120D1">
        <w:rPr>
          <w:lang w:eastAsia="ru-RU"/>
        </w:rPr>
        <w:t xml:space="preserve">Уровень регистрируемой безработицы на 01.12.2024 составил 0,47% </w:t>
      </w:r>
      <w:r w:rsidRPr="000120D1">
        <w:rPr>
          <w:lang w:eastAsia="ru-RU"/>
        </w:rPr>
        <w:br/>
        <w:t>(на 01.12.2023 г. – 0,76%).</w:t>
      </w:r>
    </w:p>
    <w:p w14:paraId="43FD0BC3" w14:textId="77777777" w:rsidR="009C729F" w:rsidRPr="00F70A9E" w:rsidRDefault="009C729F" w:rsidP="00C42BB8">
      <w:pPr>
        <w:tabs>
          <w:tab w:val="left" w:pos="1134"/>
        </w:tabs>
        <w:suppressAutoHyphens w:val="0"/>
        <w:ind w:firstLine="567"/>
        <w:jc w:val="both"/>
        <w:rPr>
          <w:rFonts w:ascii="Verdana" w:hAnsi="Verdana"/>
          <w:noProof/>
          <w:lang w:eastAsia="ru-RU"/>
        </w:rPr>
      </w:pPr>
      <w:r w:rsidRPr="000120D1">
        <w:rPr>
          <w:lang w:eastAsia="ru-RU"/>
        </w:rPr>
        <w:t>На 01.12.2024 на учете в ГКУ «Алапаевский центр занятости» состоит 78</w:t>
      </w:r>
      <w:r w:rsidRPr="000120D1">
        <w:rPr>
          <w:color w:val="FF0000"/>
          <w:lang w:eastAsia="ru-RU"/>
        </w:rPr>
        <w:t xml:space="preserve"> </w:t>
      </w:r>
      <w:r w:rsidRPr="000120D1">
        <w:rPr>
          <w:lang w:eastAsia="ru-RU"/>
        </w:rPr>
        <w:t>незанятых граждан, проживающих на территории МО Алапаевское,  из них 54 имеют официальный статус безработного.</w:t>
      </w:r>
    </w:p>
    <w:p w14:paraId="5DB90BFC" w14:textId="77777777" w:rsidR="009C729F" w:rsidRPr="0007612A" w:rsidRDefault="009C729F" w:rsidP="00C42BB8">
      <w:pPr>
        <w:ind w:firstLine="567"/>
        <w:jc w:val="both"/>
        <w:rPr>
          <w:color w:val="FF0000"/>
        </w:rPr>
      </w:pPr>
    </w:p>
    <w:p w14:paraId="1F0D9BB7" w14:textId="77777777" w:rsidR="009C729F" w:rsidRPr="002F56C1" w:rsidRDefault="009C729F" w:rsidP="00C42BB8">
      <w:pPr>
        <w:ind w:firstLine="567"/>
        <w:jc w:val="center"/>
        <w:rPr>
          <w:b/>
        </w:rPr>
      </w:pPr>
      <w:r w:rsidRPr="002F56C1">
        <w:rPr>
          <w:b/>
          <w:lang w:val="en-US"/>
        </w:rPr>
        <w:t>VIII</w:t>
      </w:r>
      <w:r w:rsidRPr="002F56C1">
        <w:rPr>
          <w:b/>
        </w:rPr>
        <w:t>. Нацпроект «Цифровая экономика»</w:t>
      </w:r>
    </w:p>
    <w:p w14:paraId="681B74CC" w14:textId="77777777" w:rsidR="009C729F" w:rsidRPr="0007612A" w:rsidRDefault="009C729F" w:rsidP="00C42BB8">
      <w:pPr>
        <w:ind w:firstLine="567"/>
        <w:jc w:val="both"/>
        <w:rPr>
          <w:color w:val="FF0000"/>
          <w:sz w:val="24"/>
          <w:szCs w:val="24"/>
        </w:rPr>
      </w:pPr>
    </w:p>
    <w:p w14:paraId="005CB498" w14:textId="77777777" w:rsidR="009C729F" w:rsidRPr="00DA679D" w:rsidRDefault="009C729F" w:rsidP="00C42BB8">
      <w:pPr>
        <w:ind w:firstLine="567"/>
        <w:jc w:val="both"/>
      </w:pPr>
      <w:r w:rsidRPr="00DA679D">
        <w:t>Всего поступило 12437 обращений заявителей за получением муниципальных услуг. Доля муниципальных услуг оказанных в электронной форме составила 67,3%. Доля муниципальных услуг, предоставленных в многофункциональный центр, составила 23,8%.</w:t>
      </w:r>
    </w:p>
    <w:p w14:paraId="7F88CFB5" w14:textId="77777777" w:rsidR="009C729F" w:rsidRPr="00DA679D" w:rsidRDefault="009C729F" w:rsidP="00C42BB8">
      <w:pPr>
        <w:ind w:firstLine="567"/>
        <w:jc w:val="both"/>
      </w:pPr>
      <w:r w:rsidRPr="00DA679D">
        <w:t>Обращений от граждан об обжаловании действий (бездействия) и решений, принятых при предоставлении муниципальных услуг не поступало.</w:t>
      </w:r>
    </w:p>
    <w:p w14:paraId="3E953E34" w14:textId="77777777" w:rsidR="009C729F" w:rsidRPr="00DA679D" w:rsidRDefault="009C729F" w:rsidP="00C42BB8">
      <w:pPr>
        <w:ind w:firstLine="567"/>
        <w:jc w:val="both"/>
      </w:pPr>
      <w:r w:rsidRPr="00DA679D">
        <w:t>На Едином портале государственных услуг размещено 62 муниципальных услуги, из них 26 социально значимые.</w:t>
      </w:r>
    </w:p>
    <w:p w14:paraId="7E8024E2" w14:textId="77777777" w:rsidR="009C729F" w:rsidRPr="0007612A" w:rsidRDefault="009C729F" w:rsidP="00C42BB8">
      <w:pPr>
        <w:ind w:firstLine="567"/>
        <w:jc w:val="both"/>
        <w:rPr>
          <w:color w:val="FF0000"/>
        </w:rPr>
      </w:pPr>
    </w:p>
    <w:p w14:paraId="1513E3B2" w14:textId="77777777" w:rsidR="009C729F" w:rsidRPr="002F56C1" w:rsidRDefault="009C729F" w:rsidP="00C42BB8">
      <w:pPr>
        <w:pStyle w:val="a5"/>
        <w:ind w:left="0" w:firstLine="567"/>
        <w:jc w:val="center"/>
        <w:rPr>
          <w:b/>
          <w:sz w:val="28"/>
          <w:szCs w:val="28"/>
        </w:rPr>
      </w:pPr>
      <w:r w:rsidRPr="002F56C1">
        <w:rPr>
          <w:b/>
          <w:sz w:val="28"/>
          <w:szCs w:val="28"/>
          <w:lang w:val="en-US"/>
        </w:rPr>
        <w:t>IX</w:t>
      </w:r>
      <w:r w:rsidRPr="002F56C1">
        <w:rPr>
          <w:b/>
          <w:sz w:val="28"/>
          <w:szCs w:val="28"/>
        </w:rPr>
        <w:t>. Нацпроект «Культура»</w:t>
      </w:r>
    </w:p>
    <w:p w14:paraId="3712E53A" w14:textId="77777777" w:rsidR="009C729F" w:rsidRPr="0007612A" w:rsidRDefault="009C729F" w:rsidP="00C42BB8">
      <w:pPr>
        <w:pStyle w:val="a5"/>
        <w:ind w:left="0" w:firstLine="567"/>
        <w:jc w:val="both"/>
        <w:rPr>
          <w:b/>
          <w:color w:val="FF0000"/>
          <w:sz w:val="28"/>
          <w:szCs w:val="28"/>
        </w:rPr>
      </w:pPr>
    </w:p>
    <w:p w14:paraId="6AF0B96F" w14:textId="77777777" w:rsidR="009C729F" w:rsidRPr="005A53C0" w:rsidRDefault="009C729F" w:rsidP="00C42BB8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sz w:val="23"/>
          <w:szCs w:val="23"/>
          <w:lang w:eastAsia="ru-RU"/>
        </w:rPr>
      </w:pPr>
      <w:r w:rsidRPr="005A53C0">
        <w:rPr>
          <w:lang w:eastAsia="ru-RU"/>
        </w:rPr>
        <w:t>Отрасль «Культура» МО Алапаевское представлена широкой многопрофильной сетью организаций культуры и искусства различных форм собственности по следующим видам культурной деятельности:</w:t>
      </w:r>
    </w:p>
    <w:p w14:paraId="3006CF96" w14:textId="77777777" w:rsidR="009C729F" w:rsidRPr="005A53C0" w:rsidRDefault="009C729F" w:rsidP="00C42BB8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sz w:val="23"/>
          <w:szCs w:val="23"/>
          <w:lang w:eastAsia="ru-RU"/>
        </w:rPr>
      </w:pPr>
      <w:r w:rsidRPr="005A53C0">
        <w:rPr>
          <w:lang w:eastAsia="ru-RU"/>
        </w:rPr>
        <w:t>1. Культурно – досуговая деятельность – МУК «Центральный Дом культуры» МО Алапаевское, в состав которого входят 13 Домов культуры, 16 сельских клубов, 4 автоклуба.</w:t>
      </w:r>
    </w:p>
    <w:p w14:paraId="10567580" w14:textId="77777777" w:rsidR="009C729F" w:rsidRPr="005A53C0" w:rsidRDefault="009C729F" w:rsidP="00C42BB8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sz w:val="23"/>
          <w:szCs w:val="23"/>
          <w:lang w:eastAsia="ru-RU"/>
        </w:rPr>
      </w:pPr>
      <w:r w:rsidRPr="005A53C0">
        <w:rPr>
          <w:lang w:eastAsia="ru-RU"/>
        </w:rPr>
        <w:t>2. Библиотечное дело – МБУК «Централизованная библиотечная система» МО Алапаевское, в состав которого входят центральная библиотека и 18 библиотек – филиалов: 16 сельских библиотек, Верхнесинячихинская поселковая и Верхнесинячихинская детская библиотеки.</w:t>
      </w:r>
    </w:p>
    <w:p w14:paraId="5FE67854" w14:textId="77777777" w:rsidR="009C729F" w:rsidRPr="005A53C0" w:rsidRDefault="009C729F" w:rsidP="00C42BB8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sz w:val="23"/>
          <w:szCs w:val="23"/>
          <w:lang w:eastAsia="ru-RU"/>
        </w:rPr>
      </w:pPr>
      <w:r w:rsidRPr="005A53C0">
        <w:rPr>
          <w:lang w:eastAsia="ru-RU"/>
        </w:rPr>
        <w:t>3.  Музейное дело – МУК «</w:t>
      </w:r>
      <w:proofErr w:type="spellStart"/>
      <w:r w:rsidRPr="005A53C0">
        <w:rPr>
          <w:lang w:eastAsia="ru-RU"/>
        </w:rPr>
        <w:t>Верхнесинячихинское</w:t>
      </w:r>
      <w:proofErr w:type="spellEnd"/>
      <w:r w:rsidRPr="005A53C0">
        <w:rPr>
          <w:lang w:eastAsia="ru-RU"/>
        </w:rPr>
        <w:t xml:space="preserve"> музейное объединение» МО Алапаевское, в составе которого: </w:t>
      </w:r>
      <w:proofErr w:type="spellStart"/>
      <w:r w:rsidRPr="005A53C0">
        <w:rPr>
          <w:lang w:eastAsia="ru-RU"/>
        </w:rPr>
        <w:t>Верхнесинячихинский</w:t>
      </w:r>
      <w:proofErr w:type="spellEnd"/>
      <w:r w:rsidRPr="005A53C0">
        <w:rPr>
          <w:lang w:eastAsia="ru-RU"/>
        </w:rPr>
        <w:t xml:space="preserve"> краеведческий музей (головной музей объединения); Арамашевский краеведческий музей; Голубковский </w:t>
      </w:r>
      <w:proofErr w:type="spellStart"/>
      <w:r w:rsidRPr="005A53C0">
        <w:rPr>
          <w:lang w:eastAsia="ru-RU"/>
        </w:rPr>
        <w:t>историко</w:t>
      </w:r>
      <w:proofErr w:type="spellEnd"/>
      <w:r w:rsidRPr="005A53C0">
        <w:rPr>
          <w:lang w:eastAsia="ru-RU"/>
        </w:rPr>
        <w:t xml:space="preserve"> – этнографический музей; Костинский </w:t>
      </w:r>
      <w:proofErr w:type="spellStart"/>
      <w:r w:rsidRPr="005A53C0">
        <w:rPr>
          <w:lang w:eastAsia="ru-RU"/>
        </w:rPr>
        <w:t>историко</w:t>
      </w:r>
      <w:proofErr w:type="spellEnd"/>
      <w:r w:rsidRPr="005A53C0">
        <w:rPr>
          <w:lang w:eastAsia="ru-RU"/>
        </w:rPr>
        <w:t xml:space="preserve"> – художественный музей; Деевский музей народных промыслов и ремесел; музей истории Алапаевской узкоколейной железной дороги.</w:t>
      </w:r>
    </w:p>
    <w:p w14:paraId="27A31DA3" w14:textId="77777777" w:rsidR="009C729F" w:rsidRPr="003D0CBE" w:rsidRDefault="009C729F" w:rsidP="00C42BB8">
      <w:pPr>
        <w:suppressAutoHyphens w:val="0"/>
        <w:ind w:firstLine="567"/>
        <w:jc w:val="both"/>
        <w:rPr>
          <w:rFonts w:eastAsia="Calibri"/>
          <w:lang w:eastAsia="en-US"/>
        </w:rPr>
      </w:pPr>
      <w:r w:rsidRPr="003D0CBE">
        <w:rPr>
          <w:rFonts w:eastAsia="Calibri"/>
          <w:lang w:eastAsia="en-US"/>
        </w:rPr>
        <w:t>В рамках регионального проекта «Цифровая культура» показатель «Количество обращений к порталу «Культура-</w:t>
      </w:r>
      <w:proofErr w:type="spellStart"/>
      <w:r w:rsidRPr="003D0CBE">
        <w:rPr>
          <w:rFonts w:eastAsia="Calibri"/>
          <w:lang w:eastAsia="en-US"/>
        </w:rPr>
        <w:t>Урала.РФ</w:t>
      </w:r>
      <w:proofErr w:type="spellEnd"/>
      <w:r w:rsidRPr="003D0CBE">
        <w:rPr>
          <w:rFonts w:eastAsia="Calibri"/>
          <w:lang w:eastAsia="en-US"/>
        </w:rPr>
        <w:t xml:space="preserve">», выполнен на 95%. Все учреждения культуры МО Алапаевское зарегистрированы и являются регулярными посетителями портала </w:t>
      </w:r>
      <w:r>
        <w:rPr>
          <w:rFonts w:eastAsia="Calibri"/>
          <w:lang w:eastAsia="en-US"/>
        </w:rPr>
        <w:t>«</w:t>
      </w:r>
      <w:r w:rsidRPr="003D0CBE">
        <w:rPr>
          <w:rFonts w:eastAsia="Calibri"/>
          <w:lang w:eastAsia="en-US"/>
        </w:rPr>
        <w:t>Культура-</w:t>
      </w:r>
      <w:proofErr w:type="spellStart"/>
      <w:r w:rsidRPr="003D0CBE">
        <w:rPr>
          <w:rFonts w:eastAsia="Calibri"/>
          <w:lang w:eastAsia="en-US"/>
        </w:rPr>
        <w:t>Урала.РФ</w:t>
      </w:r>
      <w:proofErr w:type="spellEnd"/>
      <w:r>
        <w:rPr>
          <w:rFonts w:eastAsia="Calibri"/>
          <w:lang w:eastAsia="en-US"/>
        </w:rPr>
        <w:t>»</w:t>
      </w:r>
      <w:r w:rsidRPr="003D0CBE">
        <w:rPr>
          <w:rFonts w:eastAsia="Calibri"/>
          <w:lang w:eastAsia="en-US"/>
        </w:rPr>
        <w:t xml:space="preserve">, на котором размещались актуальные новости в сфере культуры, афиши мероприятий, данный портал является Единым информационным пространством в сфере культуры. </w:t>
      </w:r>
    </w:p>
    <w:p w14:paraId="37B4B801" w14:textId="77777777" w:rsidR="009C729F" w:rsidRPr="0007612A" w:rsidRDefault="009C729F" w:rsidP="00C42BB8">
      <w:pPr>
        <w:ind w:firstLine="567"/>
        <w:jc w:val="both"/>
        <w:rPr>
          <w:rFonts w:eastAsia="Calibri"/>
          <w:color w:val="FF0000"/>
          <w:lang w:eastAsia="en-US"/>
        </w:rPr>
      </w:pPr>
      <w:r w:rsidRPr="00E9731C">
        <w:t xml:space="preserve">В рамках регионального проекта «Творческие люди» в январе – ноябре 2024 года 15 сотрудников учреждений культуры прошли повышение квалификации по направлениям: </w:t>
      </w:r>
      <w:r w:rsidRPr="00E9731C">
        <w:rPr>
          <w:rFonts w:eastAsia="Calibri"/>
          <w:lang w:eastAsia="en-US"/>
        </w:rPr>
        <w:t xml:space="preserve">разработка и реализация театральных </w:t>
      </w:r>
      <w:r w:rsidRPr="00E9731C">
        <w:rPr>
          <w:rFonts w:eastAsia="Calibri"/>
          <w:lang w:eastAsia="en-US"/>
        </w:rPr>
        <w:lastRenderedPageBreak/>
        <w:t xml:space="preserve">представлений, праздников и программ для молодежи; мастерство ведущего концертных программ и других публичных мероприятий; психология принятия управленческих решений в социокультурной сфере: от теории к практике; искусство народного пения в системе учреждений культуры и образования на современном этапе; муниципальная общедоступная библиотека как центр интеллектуального досуга; основы создания мультимедийного музейно-выставочного пространства под открытым небом; медиа – сопровождение и цифровые технологии продвижения учреждений культуры. </w:t>
      </w:r>
    </w:p>
    <w:p w14:paraId="2B03C446" w14:textId="77777777" w:rsidR="009C729F" w:rsidRPr="00686C9E" w:rsidRDefault="009C729F" w:rsidP="00C42BB8">
      <w:pPr>
        <w:ind w:firstLine="567"/>
        <w:jc w:val="both"/>
        <w:rPr>
          <w:rFonts w:eastAsia="Calibri"/>
          <w:lang w:eastAsia="en-US"/>
        </w:rPr>
      </w:pPr>
      <w:r w:rsidRPr="00686C9E">
        <w:rPr>
          <w:rFonts w:eastAsia="Calibri"/>
          <w:lang w:eastAsia="en-US"/>
        </w:rPr>
        <w:t>С начала реализации национального проекта учреждениями культуры МО Алапаевское на сайте «</w:t>
      </w:r>
      <w:proofErr w:type="spellStart"/>
      <w:r w:rsidRPr="00686C9E">
        <w:rPr>
          <w:rFonts w:eastAsia="Calibri"/>
          <w:lang w:eastAsia="en-US"/>
        </w:rPr>
        <w:t>Добро.ру</w:t>
      </w:r>
      <w:proofErr w:type="spellEnd"/>
      <w:r w:rsidRPr="00686C9E">
        <w:rPr>
          <w:rFonts w:eastAsia="Calibri"/>
          <w:lang w:eastAsia="en-US"/>
        </w:rPr>
        <w:t xml:space="preserve">» зарегистрировано 80 сотрудников, которые стали волонтерами культуры, в рамках поддержки волонтерского движения Российской Федерации.  </w:t>
      </w:r>
    </w:p>
    <w:p w14:paraId="4A8D76F6" w14:textId="77777777" w:rsidR="009C729F" w:rsidRPr="003D0CBE" w:rsidRDefault="009C729F" w:rsidP="00C42BB8">
      <w:pPr>
        <w:pStyle w:val="a5"/>
        <w:ind w:left="0" w:firstLine="567"/>
        <w:jc w:val="both"/>
        <w:rPr>
          <w:sz w:val="28"/>
          <w:szCs w:val="28"/>
        </w:rPr>
      </w:pPr>
      <w:r w:rsidRPr="003D0CBE">
        <w:rPr>
          <w:sz w:val="28"/>
          <w:szCs w:val="28"/>
        </w:rPr>
        <w:t>В январе – ноябре 2024 года в учреждениях культуры проведено 7065 мероприятий, которые посетили 401373 человек</w:t>
      </w:r>
      <w:r>
        <w:rPr>
          <w:sz w:val="28"/>
          <w:szCs w:val="28"/>
        </w:rPr>
        <w:t>а</w:t>
      </w:r>
      <w:r w:rsidRPr="003D0CBE">
        <w:rPr>
          <w:sz w:val="28"/>
          <w:szCs w:val="28"/>
        </w:rPr>
        <w:t>.</w:t>
      </w:r>
    </w:p>
    <w:p w14:paraId="3019AAC9" w14:textId="77777777" w:rsidR="009C729F" w:rsidRPr="00024673" w:rsidRDefault="009C729F" w:rsidP="00C42BB8">
      <w:pPr>
        <w:shd w:val="clear" w:color="auto" w:fill="FFFFFF"/>
        <w:suppressAutoHyphens w:val="0"/>
        <w:ind w:firstLine="567"/>
        <w:jc w:val="both"/>
        <w:rPr>
          <w:color w:val="FF0000"/>
          <w:lang w:eastAsia="ru-RU"/>
        </w:rPr>
      </w:pPr>
      <w:r w:rsidRPr="00024673">
        <w:rPr>
          <w:shd w:val="clear" w:color="auto" w:fill="FFFFFF"/>
        </w:rPr>
        <w:t xml:space="preserve">        В 2024 году учреждения культуры МО Алапаевское провели ремонты и обновили материально - техническую базу.</w:t>
      </w:r>
      <w:r w:rsidRPr="00024673">
        <w:t xml:space="preserve"> </w:t>
      </w:r>
      <w:r w:rsidRPr="00024673">
        <w:rPr>
          <w:shd w:val="clear" w:color="auto" w:fill="FFFFFF"/>
        </w:rPr>
        <w:t xml:space="preserve">Самый крупный ремонт на средства областного и местного бюджетов прошел в </w:t>
      </w:r>
      <w:proofErr w:type="spellStart"/>
      <w:r w:rsidRPr="00024673">
        <w:rPr>
          <w:shd w:val="clear" w:color="auto" w:fill="FFFFFF"/>
        </w:rPr>
        <w:t>Коптеловском</w:t>
      </w:r>
      <w:proofErr w:type="spellEnd"/>
      <w:r w:rsidRPr="00024673">
        <w:rPr>
          <w:shd w:val="clear" w:color="auto" w:fill="FFFFFF"/>
        </w:rPr>
        <w:t xml:space="preserve"> Доме культуры. В Заринском Доме культуры полностью отремонтирован танцевальный зал на втором этаже. В остальных сельских ДК прошли косметические ремонтные работы.</w:t>
      </w:r>
      <w:r w:rsidRPr="00024673">
        <w:br/>
      </w:r>
      <w:r w:rsidRPr="00024673">
        <w:rPr>
          <w:shd w:val="clear" w:color="auto" w:fill="FFFFFF"/>
        </w:rPr>
        <w:t xml:space="preserve">       В филиалах </w:t>
      </w:r>
      <w:proofErr w:type="spellStart"/>
      <w:r w:rsidRPr="00024673">
        <w:rPr>
          <w:shd w:val="clear" w:color="auto" w:fill="FFFFFF"/>
        </w:rPr>
        <w:t>Верхнесинячихинского</w:t>
      </w:r>
      <w:proofErr w:type="spellEnd"/>
      <w:r w:rsidRPr="00024673">
        <w:rPr>
          <w:shd w:val="clear" w:color="auto" w:fill="FFFFFF"/>
        </w:rPr>
        <w:t xml:space="preserve"> музейного объединения в течение года прошли текущие ремонты. В Музее истории АУЖД - постройка крыши над входным лестничным пролетом, а в </w:t>
      </w:r>
      <w:proofErr w:type="spellStart"/>
      <w:r w:rsidRPr="00024673">
        <w:rPr>
          <w:shd w:val="clear" w:color="auto" w:fill="FFFFFF"/>
        </w:rPr>
        <w:t>Арамашевском</w:t>
      </w:r>
      <w:proofErr w:type="spellEnd"/>
      <w:r w:rsidRPr="00024673">
        <w:rPr>
          <w:shd w:val="clear" w:color="auto" w:fill="FFFFFF"/>
        </w:rPr>
        <w:t xml:space="preserve"> музее – обновление входной группы и установка уличного видеонаблюдения.</w:t>
      </w:r>
      <w:r w:rsidRPr="00024673">
        <w:rPr>
          <w:color w:val="FF0000"/>
          <w:shd w:val="clear" w:color="auto" w:fill="FFFFFF"/>
        </w:rPr>
        <w:br/>
      </w:r>
      <w:r w:rsidRPr="00024673">
        <w:rPr>
          <w:shd w:val="clear" w:color="auto" w:fill="FFFFFF"/>
        </w:rPr>
        <w:t xml:space="preserve">        За счет средств областного и местного бюджетов в Верхнесинячихинской центральной библиотеке и ее сельских филиалах улучшилась материально-техническая база: приобретена мебель, ноутбуки, ламинатор, заменен мультимедийный проектор. В </w:t>
      </w:r>
      <w:proofErr w:type="spellStart"/>
      <w:r w:rsidRPr="00024673">
        <w:rPr>
          <w:shd w:val="clear" w:color="auto" w:fill="FFFFFF"/>
        </w:rPr>
        <w:t>Нижнесинячихинской</w:t>
      </w:r>
      <w:proofErr w:type="spellEnd"/>
      <w:r w:rsidRPr="00024673">
        <w:rPr>
          <w:shd w:val="clear" w:color="auto" w:fill="FFFFFF"/>
        </w:rPr>
        <w:t xml:space="preserve"> библиотеке заменили два окна.  А в </w:t>
      </w:r>
      <w:proofErr w:type="spellStart"/>
      <w:r w:rsidRPr="00024673">
        <w:rPr>
          <w:shd w:val="clear" w:color="auto" w:fill="FFFFFF"/>
        </w:rPr>
        <w:t>Заринской</w:t>
      </w:r>
      <w:proofErr w:type="spellEnd"/>
      <w:r w:rsidRPr="00024673">
        <w:rPr>
          <w:shd w:val="clear" w:color="auto" w:fill="FFFFFF"/>
        </w:rPr>
        <w:t xml:space="preserve"> сельской библиотеке появился телевизор и цветной принтер.</w:t>
      </w:r>
      <w:r w:rsidRPr="00024673">
        <w:rPr>
          <w:color w:val="FF0000"/>
        </w:rPr>
        <w:br/>
      </w:r>
      <w:r w:rsidRPr="00024673">
        <w:rPr>
          <w:shd w:val="clear" w:color="auto" w:fill="FFFFFF"/>
        </w:rPr>
        <w:t xml:space="preserve">          В рамках реализации проекта «</w:t>
      </w:r>
      <w:proofErr w:type="spellStart"/>
      <w:r w:rsidRPr="00024673">
        <w:rPr>
          <w:shd w:val="clear" w:color="auto" w:fill="FFFFFF"/>
        </w:rPr>
        <w:t>Библиотеатр</w:t>
      </w:r>
      <w:proofErr w:type="spellEnd"/>
      <w:r w:rsidRPr="00024673">
        <w:rPr>
          <w:shd w:val="clear" w:color="auto" w:fill="FFFFFF"/>
        </w:rPr>
        <w:t xml:space="preserve"> </w:t>
      </w:r>
      <w:proofErr w:type="spellStart"/>
      <w:r w:rsidRPr="00024673">
        <w:rPr>
          <w:shd w:val="clear" w:color="auto" w:fill="FFFFFF"/>
        </w:rPr>
        <w:t>Останинский</w:t>
      </w:r>
      <w:proofErr w:type="spellEnd"/>
      <w:r w:rsidRPr="00024673">
        <w:rPr>
          <w:shd w:val="clear" w:color="auto" w:fill="FFFFFF"/>
        </w:rPr>
        <w:t xml:space="preserve"> микс», поддержанный Президентским фондом культурных инициатив, в </w:t>
      </w:r>
      <w:proofErr w:type="spellStart"/>
      <w:r w:rsidRPr="00024673">
        <w:rPr>
          <w:shd w:val="clear" w:color="auto" w:fill="FFFFFF"/>
        </w:rPr>
        <w:t>Останинской</w:t>
      </w:r>
      <w:proofErr w:type="spellEnd"/>
      <w:r w:rsidRPr="00024673">
        <w:rPr>
          <w:shd w:val="clear" w:color="auto" w:fill="FFFFFF"/>
        </w:rPr>
        <w:t xml:space="preserve"> библиотеке появились видеокамера, усилители голоса, портативные аудиосистемы, ростовые куклы и куклы</w:t>
      </w:r>
      <w:r>
        <w:rPr>
          <w:shd w:val="clear" w:color="auto" w:fill="FFFFFF"/>
        </w:rPr>
        <w:t xml:space="preserve"> </w:t>
      </w:r>
      <w:r w:rsidRPr="00024673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proofErr w:type="spellStart"/>
      <w:r w:rsidRPr="00024673">
        <w:rPr>
          <w:shd w:val="clear" w:color="auto" w:fill="FFFFFF"/>
        </w:rPr>
        <w:t>маппет</w:t>
      </w:r>
      <w:proofErr w:type="spellEnd"/>
      <w:r w:rsidRPr="00024673">
        <w:rPr>
          <w:shd w:val="clear" w:color="auto" w:fill="FFFFFF"/>
        </w:rPr>
        <w:t>, ширма для кукольного театра, мебель, набор шумовых русских инструментов и  новые необычные интерактивные панорамные книги.</w:t>
      </w:r>
    </w:p>
    <w:p w14:paraId="63B9BEAE" w14:textId="77777777" w:rsidR="009C729F" w:rsidRPr="00975A25" w:rsidRDefault="009C729F" w:rsidP="00C42BB8">
      <w:pPr>
        <w:shd w:val="clear" w:color="auto" w:fill="FFFFFF"/>
        <w:suppressAutoHyphens w:val="0"/>
        <w:ind w:firstLine="567"/>
        <w:jc w:val="both"/>
        <w:rPr>
          <w:lang w:eastAsia="ru-RU"/>
        </w:rPr>
      </w:pPr>
      <w:r w:rsidRPr="00975A25">
        <w:rPr>
          <w:lang w:eastAsia="ru-RU"/>
        </w:rPr>
        <w:t>С участием средств местного бюджета реализованы инициативные проекты:</w:t>
      </w:r>
    </w:p>
    <w:p w14:paraId="67D4F4FF" w14:textId="77777777" w:rsidR="009C729F" w:rsidRPr="00975A25" w:rsidRDefault="009C729F" w:rsidP="00C42BB8">
      <w:pPr>
        <w:ind w:firstLine="567"/>
        <w:jc w:val="both"/>
        <w:rPr>
          <w:rFonts w:eastAsia="Calibri"/>
          <w:lang w:eastAsia="en-US"/>
        </w:rPr>
      </w:pPr>
      <w:r w:rsidRPr="00975A25">
        <w:rPr>
          <w:lang w:eastAsia="ru-RU"/>
        </w:rPr>
        <w:t xml:space="preserve">- </w:t>
      </w:r>
      <w:r w:rsidRPr="00975A25">
        <w:t>«</w:t>
      </w:r>
      <w:r w:rsidRPr="00975A25">
        <w:rPr>
          <w:rFonts w:eastAsia="Calibri"/>
          <w:lang w:eastAsia="en-US"/>
        </w:rPr>
        <w:t>Новые окна – новый взгляд на жизнь</w:t>
      </w:r>
      <w:r w:rsidRPr="00975A25">
        <w:t>»,</w:t>
      </w:r>
      <w:r w:rsidRPr="00975A25">
        <w:rPr>
          <w:rFonts w:eastAsia="Calibri"/>
          <w:lang w:eastAsia="en-US"/>
        </w:rPr>
        <w:t xml:space="preserve"> </w:t>
      </w:r>
      <w:r w:rsidRPr="00975A25">
        <w:rPr>
          <w:rFonts w:eastAsia="Calibri"/>
        </w:rPr>
        <w:t>выполнена</w:t>
      </w:r>
      <w:r w:rsidRPr="00975A25">
        <w:rPr>
          <w:i/>
        </w:rPr>
        <w:t xml:space="preserve"> </w:t>
      </w:r>
      <w:r w:rsidRPr="00975A25">
        <w:rPr>
          <w:rFonts w:eastAsia="Calibri"/>
          <w:lang w:eastAsia="en-US"/>
        </w:rPr>
        <w:t>замена оконных блоков в Ярославском СК на новые современные стеклопакеты;</w:t>
      </w:r>
    </w:p>
    <w:p w14:paraId="6FC7C808" w14:textId="77777777" w:rsidR="009C729F" w:rsidRPr="00975A25" w:rsidRDefault="009C729F" w:rsidP="00C42BB8">
      <w:pPr>
        <w:ind w:firstLine="567"/>
        <w:jc w:val="both"/>
      </w:pPr>
      <w:r w:rsidRPr="00975A25">
        <w:t>- «</w:t>
      </w:r>
      <w:r w:rsidRPr="00975A25">
        <w:rPr>
          <w:rFonts w:eastAsia="Calibri"/>
          <w:lang w:eastAsia="en-US"/>
        </w:rPr>
        <w:t>Ремонт пола в Бобровском СК</w:t>
      </w:r>
      <w:r w:rsidRPr="00975A25">
        <w:t xml:space="preserve">», </w:t>
      </w:r>
      <w:r w:rsidRPr="00975A25">
        <w:rPr>
          <w:rFonts w:eastAsia="Calibri"/>
        </w:rPr>
        <w:t>выполнен</w:t>
      </w:r>
      <w:r w:rsidRPr="00975A25">
        <w:t xml:space="preserve"> ремонт пола;</w:t>
      </w:r>
    </w:p>
    <w:p w14:paraId="5E51BC3D" w14:textId="77777777" w:rsidR="009C729F" w:rsidRPr="00975A25" w:rsidRDefault="009C729F" w:rsidP="00C42BB8">
      <w:pPr>
        <w:ind w:firstLine="567"/>
        <w:jc w:val="both"/>
        <w:rPr>
          <w:rFonts w:eastAsia="Calibri"/>
        </w:rPr>
      </w:pPr>
      <w:r w:rsidRPr="00975A25">
        <w:rPr>
          <w:rFonts w:eastAsia="Calibri"/>
          <w:lang w:eastAsia="en-US"/>
        </w:rPr>
        <w:t xml:space="preserve">- «Музыка рядом», </w:t>
      </w:r>
      <w:r w:rsidRPr="00975A25">
        <w:rPr>
          <w:rFonts w:eastAsia="Calibri"/>
        </w:rPr>
        <w:t>приобретена музыкальная аппаратура в Кировский ДК;</w:t>
      </w:r>
    </w:p>
    <w:p w14:paraId="00AF4835" w14:textId="77777777" w:rsidR="009C729F" w:rsidRPr="00975A25" w:rsidRDefault="009C729F" w:rsidP="00C42BB8">
      <w:pPr>
        <w:ind w:firstLine="567"/>
        <w:jc w:val="both"/>
      </w:pPr>
      <w:r w:rsidRPr="00975A25">
        <w:t>- «</w:t>
      </w:r>
      <w:r w:rsidRPr="00975A25">
        <w:rPr>
          <w:rFonts w:eastAsia="Calibri"/>
          <w:lang w:eastAsia="en-US"/>
        </w:rPr>
        <w:t>Оборудование сцены для функционирования сельского театра</w:t>
      </w:r>
      <w:r w:rsidRPr="00975A25">
        <w:t>»,</w:t>
      </w:r>
      <w:r w:rsidRPr="00975A25">
        <w:rPr>
          <w:rFonts w:eastAsia="Calibri"/>
        </w:rPr>
        <w:t xml:space="preserve"> </w:t>
      </w:r>
      <w:r w:rsidRPr="00975A25">
        <w:t xml:space="preserve">обновлена материально – техническая база в </w:t>
      </w:r>
      <w:proofErr w:type="spellStart"/>
      <w:r w:rsidRPr="00975A25">
        <w:t>Раскатихинском</w:t>
      </w:r>
      <w:proofErr w:type="spellEnd"/>
      <w:r w:rsidRPr="00975A25">
        <w:t xml:space="preserve"> СК.</w:t>
      </w:r>
    </w:p>
    <w:p w14:paraId="5F71B6C6" w14:textId="77777777" w:rsidR="009C729F" w:rsidRPr="0007612A" w:rsidRDefault="009C729F" w:rsidP="00C42BB8">
      <w:pPr>
        <w:ind w:firstLine="567"/>
        <w:jc w:val="both"/>
        <w:rPr>
          <w:color w:val="FF0000"/>
        </w:rPr>
      </w:pPr>
    </w:p>
    <w:p w14:paraId="287DB980" w14:textId="77777777" w:rsidR="009C729F" w:rsidRPr="002F56C1" w:rsidRDefault="009C729F" w:rsidP="00C42BB8">
      <w:pPr>
        <w:pStyle w:val="a6"/>
        <w:spacing w:before="0" w:beforeAutospacing="0" w:after="0" w:afterAutospacing="0"/>
        <w:ind w:firstLine="567"/>
        <w:jc w:val="center"/>
        <w:rPr>
          <w:b/>
          <w:bCs/>
          <w:kern w:val="24"/>
          <w:sz w:val="28"/>
          <w:szCs w:val="28"/>
        </w:rPr>
      </w:pPr>
      <w:r w:rsidRPr="002F56C1">
        <w:rPr>
          <w:b/>
          <w:sz w:val="28"/>
          <w:szCs w:val="28"/>
          <w:lang w:val="en-US"/>
        </w:rPr>
        <w:t>X</w:t>
      </w:r>
      <w:r w:rsidRPr="002F56C1">
        <w:rPr>
          <w:b/>
          <w:sz w:val="28"/>
          <w:szCs w:val="28"/>
        </w:rPr>
        <w:t xml:space="preserve">. Нацпроект </w:t>
      </w:r>
      <w:r w:rsidRPr="002F56C1">
        <w:rPr>
          <w:b/>
          <w:bCs/>
          <w:kern w:val="24"/>
          <w:sz w:val="28"/>
          <w:szCs w:val="28"/>
        </w:rPr>
        <w:t>«Малое и среднее предпринимательство»</w:t>
      </w:r>
    </w:p>
    <w:p w14:paraId="7A423432" w14:textId="77777777" w:rsidR="009C729F" w:rsidRPr="0007612A" w:rsidRDefault="009C729F" w:rsidP="00C42BB8">
      <w:pPr>
        <w:pStyle w:val="a6"/>
        <w:spacing w:before="0" w:beforeAutospacing="0" w:after="0" w:afterAutospacing="0"/>
        <w:ind w:firstLine="567"/>
        <w:jc w:val="both"/>
        <w:rPr>
          <w:b/>
          <w:bCs/>
          <w:color w:val="FF0000"/>
          <w:kern w:val="24"/>
          <w:sz w:val="28"/>
          <w:szCs w:val="28"/>
        </w:rPr>
      </w:pPr>
    </w:p>
    <w:p w14:paraId="58D9540E" w14:textId="77777777" w:rsidR="009C729F" w:rsidRPr="00FF3D37" w:rsidRDefault="009C729F" w:rsidP="00C42BB8">
      <w:pPr>
        <w:suppressAutoHyphens w:val="0"/>
        <w:ind w:firstLine="567"/>
        <w:jc w:val="both"/>
        <w:rPr>
          <w:lang w:eastAsia="ru-RU"/>
        </w:rPr>
      </w:pPr>
      <w:r w:rsidRPr="00FF3D37">
        <w:rPr>
          <w:lang w:eastAsia="ru-RU"/>
        </w:rPr>
        <w:lastRenderedPageBreak/>
        <w:t xml:space="preserve">В МО Алапаевское на 1.10.2024 осуществляли хозяйственную деятельность 463 </w:t>
      </w:r>
      <w:r w:rsidRPr="00FF3D37">
        <w:rPr>
          <w:spacing w:val="-1"/>
        </w:rPr>
        <w:t>индивидуальных предпринимателей и 142 юридических лица.</w:t>
      </w:r>
      <w:r w:rsidRPr="00FF3D37">
        <w:rPr>
          <w:lang w:eastAsia="ru-RU"/>
        </w:rPr>
        <w:t xml:space="preserve"> </w:t>
      </w:r>
      <w:r w:rsidRPr="00FF3D37">
        <w:rPr>
          <w:spacing w:val="-1"/>
        </w:rPr>
        <w:t xml:space="preserve">Численность занятых в сфере малого и среднего предпринимательства, включая индивидуальных предпринимателей, </w:t>
      </w:r>
      <w:r w:rsidRPr="00FF3D37">
        <w:t xml:space="preserve">составила </w:t>
      </w:r>
      <w:r w:rsidRPr="00FF3D37">
        <w:rPr>
          <w:rFonts w:eastAsia="Calibri"/>
        </w:rPr>
        <w:t xml:space="preserve">2119 </w:t>
      </w:r>
      <w:r w:rsidRPr="00FF3D37">
        <w:t xml:space="preserve">человек. </w:t>
      </w:r>
    </w:p>
    <w:p w14:paraId="247A7A86" w14:textId="77777777" w:rsidR="009C729F" w:rsidRPr="000D27A6" w:rsidRDefault="009C729F" w:rsidP="00C42BB8">
      <w:pPr>
        <w:ind w:firstLine="567"/>
        <w:jc w:val="both"/>
      </w:pPr>
      <w:r w:rsidRPr="000D27A6">
        <w:t>По состоянию на 01.11.2024 численность самозанятых граждан составила 1493 человек, что составляет 151% к предыдущему периоду.</w:t>
      </w:r>
    </w:p>
    <w:p w14:paraId="09BB2D91" w14:textId="77777777" w:rsidR="009C729F" w:rsidRPr="000D68AD" w:rsidRDefault="009C729F" w:rsidP="00C42BB8">
      <w:pPr>
        <w:ind w:firstLine="567"/>
        <w:jc w:val="both"/>
        <w:rPr>
          <w:color w:val="FF0000"/>
        </w:rPr>
      </w:pPr>
      <w:r w:rsidRPr="000D68AD">
        <w:rPr>
          <w:spacing w:val="-1"/>
          <w:lang w:eastAsia="ru-RU"/>
        </w:rPr>
        <w:t xml:space="preserve">В </w:t>
      </w:r>
      <w:r>
        <w:rPr>
          <w:spacing w:val="-1"/>
          <w:lang w:eastAsia="ru-RU"/>
        </w:rPr>
        <w:t>2024 году</w:t>
      </w:r>
      <w:r w:rsidRPr="000D68AD">
        <w:rPr>
          <w:spacing w:val="-1"/>
          <w:lang w:eastAsia="ru-RU"/>
        </w:rPr>
        <w:t xml:space="preserve"> пр</w:t>
      </w:r>
      <w:r>
        <w:rPr>
          <w:spacing w:val="-1"/>
          <w:lang w:eastAsia="ru-RU"/>
        </w:rPr>
        <w:t xml:space="preserve">едоставлена субсидия ИП </w:t>
      </w:r>
      <w:proofErr w:type="spellStart"/>
      <w:r>
        <w:rPr>
          <w:spacing w:val="-1"/>
          <w:lang w:eastAsia="ru-RU"/>
        </w:rPr>
        <w:t>Халеминой</w:t>
      </w:r>
      <w:proofErr w:type="spellEnd"/>
      <w:r w:rsidRPr="000D68AD">
        <w:rPr>
          <w:spacing w:val="-1"/>
          <w:lang w:eastAsia="ru-RU"/>
        </w:rPr>
        <w:t xml:space="preserve"> Р.Г. в размере 3180,7 тыс. рублей, в том числе за счет   средств   местного   бюджета – 572,5  тыс. рублей, областного   бюджета – 2608,2 тыс. рублей  на  возмещение части затрат хозяйствующего субъекта на осуществление торгового обслуживания в малонаселенных, отдаленных и труднодоступных сельских населенных пунктах МО Алапаевское.  ИП </w:t>
      </w:r>
      <w:proofErr w:type="spellStart"/>
      <w:r w:rsidRPr="000D68AD">
        <w:rPr>
          <w:spacing w:val="-1"/>
          <w:lang w:eastAsia="ru-RU"/>
        </w:rPr>
        <w:t>Халеминой</w:t>
      </w:r>
      <w:proofErr w:type="spellEnd"/>
      <w:r w:rsidRPr="000D68AD">
        <w:rPr>
          <w:spacing w:val="-1"/>
          <w:lang w:eastAsia="ru-RU"/>
        </w:rPr>
        <w:t xml:space="preserve"> Р.Г. приобретена автолавка для обеспечения   жителей   товарами   первой  необходимости  общей стоимостью 3742 тыс. рублей (в т.ч. средства ИП – 561,3 тыс. рублей).</w:t>
      </w:r>
    </w:p>
    <w:p w14:paraId="6CCFC0B5" w14:textId="77777777" w:rsidR="009C729F" w:rsidRPr="00B606AF" w:rsidRDefault="009C729F" w:rsidP="00C42BB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</w:rPr>
      </w:pPr>
      <w:r w:rsidRPr="00B606AF">
        <w:rPr>
          <w:rFonts w:eastAsia="Calibri"/>
          <w:lang w:eastAsia="en-US"/>
        </w:rPr>
        <w:t>В 2024 году на территории МО Алапаевское осуществляли сельскохозяйственную деятельность 9 сельскохозяйственных организаций: 1 крупное: СПК «Колхоз им. Чапаева»; 5 средних: СХПК «Путиловский», ООО «Деевское», СХПК «Пламя», ООО «Агрофирма «</w:t>
      </w:r>
      <w:proofErr w:type="spellStart"/>
      <w:r w:rsidRPr="00B606AF">
        <w:rPr>
          <w:rFonts w:eastAsia="Calibri"/>
          <w:lang w:eastAsia="en-US"/>
        </w:rPr>
        <w:t>АрКо</w:t>
      </w:r>
      <w:proofErr w:type="spellEnd"/>
      <w:r w:rsidRPr="00B606AF">
        <w:rPr>
          <w:rFonts w:eastAsia="Calibri"/>
          <w:lang w:eastAsia="en-US"/>
        </w:rPr>
        <w:t>», ООО «</w:t>
      </w:r>
      <w:proofErr w:type="spellStart"/>
      <w:r w:rsidRPr="00B606AF">
        <w:rPr>
          <w:rFonts w:eastAsia="Calibri"/>
          <w:lang w:eastAsia="en-US"/>
        </w:rPr>
        <w:t>Арамашевское</w:t>
      </w:r>
      <w:proofErr w:type="spellEnd"/>
      <w:r w:rsidRPr="00B606AF">
        <w:rPr>
          <w:rFonts w:eastAsia="Calibri"/>
          <w:lang w:eastAsia="en-US"/>
        </w:rPr>
        <w:t>»; 3 малых: ООО «</w:t>
      </w:r>
      <w:proofErr w:type="spellStart"/>
      <w:r w:rsidRPr="00B606AF">
        <w:rPr>
          <w:rFonts w:eastAsia="Calibri"/>
          <w:lang w:eastAsia="en-US"/>
        </w:rPr>
        <w:t>Ямовский</w:t>
      </w:r>
      <w:proofErr w:type="spellEnd"/>
      <w:r w:rsidRPr="00B606AF">
        <w:rPr>
          <w:rFonts w:eastAsia="Calibri"/>
          <w:lang w:eastAsia="en-US"/>
        </w:rPr>
        <w:t xml:space="preserve">», ООО «Майский», ООО «ТК «Арамашевский»; а также 17 индивидуальных предпринимателей и крестьянских (фермерских) хозяйств. </w:t>
      </w:r>
      <w:r w:rsidRPr="00B606AF">
        <w:rPr>
          <w:bCs/>
        </w:rPr>
        <w:t>Основное направление деятельности сельскохозяйственных товаропроизводителей – производство молока, зерна, мяса КРС.</w:t>
      </w:r>
    </w:p>
    <w:p w14:paraId="7920BFF5" w14:textId="77777777" w:rsidR="009C729F" w:rsidRPr="006A6306" w:rsidRDefault="009C729F" w:rsidP="00C42BB8">
      <w:pPr>
        <w:suppressAutoHyphens w:val="0"/>
        <w:ind w:firstLine="567"/>
        <w:jc w:val="both"/>
        <w:rPr>
          <w:spacing w:val="-1"/>
          <w:lang w:eastAsia="ru-RU"/>
        </w:rPr>
      </w:pPr>
      <w:r w:rsidRPr="006A6306">
        <w:rPr>
          <w:spacing w:val="-1"/>
          <w:lang w:eastAsia="ru-RU"/>
        </w:rPr>
        <w:t>В январе – сентябре 2024 года сельскохозяйственными организациями:</w:t>
      </w:r>
    </w:p>
    <w:p w14:paraId="787122E5" w14:textId="77777777" w:rsidR="009C729F" w:rsidRDefault="009C729F" w:rsidP="00C42BB8">
      <w:pPr>
        <w:suppressAutoHyphens w:val="0"/>
        <w:ind w:firstLine="567"/>
        <w:jc w:val="both"/>
        <w:rPr>
          <w:spacing w:val="-1"/>
          <w:lang w:eastAsia="ru-RU"/>
        </w:rPr>
      </w:pPr>
      <w:r w:rsidRPr="006A6306">
        <w:rPr>
          <w:spacing w:val="-1"/>
          <w:lang w:eastAsia="ru-RU"/>
        </w:rPr>
        <w:t xml:space="preserve">- приобретена сельскохозяйственная техника и оборудование в отрасли растениеводства </w:t>
      </w:r>
      <w:r w:rsidRPr="006A6306">
        <w:rPr>
          <w:spacing w:val="-1"/>
        </w:rPr>
        <w:t xml:space="preserve">на сумму </w:t>
      </w:r>
      <w:r w:rsidRPr="006A6306">
        <w:rPr>
          <w:spacing w:val="-1"/>
          <w:lang w:eastAsia="ru-RU"/>
        </w:rPr>
        <w:t>90 346,3</w:t>
      </w:r>
      <w:r w:rsidRPr="006A6306">
        <w:rPr>
          <w:spacing w:val="-1"/>
        </w:rPr>
        <w:t xml:space="preserve"> тыс. рублей:</w:t>
      </w:r>
      <w:r w:rsidRPr="006A6306">
        <w:rPr>
          <w:spacing w:val="-1"/>
          <w:lang w:eastAsia="ru-RU"/>
        </w:rPr>
        <w:t xml:space="preserve"> ООО «Деевское» (30 972,5 тыс. рублей);</w:t>
      </w:r>
      <w:r>
        <w:rPr>
          <w:color w:val="FF0000"/>
          <w:spacing w:val="-1"/>
          <w:lang w:eastAsia="ru-RU"/>
        </w:rPr>
        <w:t xml:space="preserve"> </w:t>
      </w:r>
      <w:r w:rsidRPr="006A6306">
        <w:rPr>
          <w:spacing w:val="-1"/>
          <w:lang w:eastAsia="ru-RU"/>
        </w:rPr>
        <w:t>СХПК «Путиловский» (14 303,6 тыс. рублей); СПК «Колхоз им. Чапаева» (10 094 тыс. рублей);</w:t>
      </w:r>
      <w:r w:rsidRPr="0007612A">
        <w:rPr>
          <w:color w:val="FF0000"/>
          <w:spacing w:val="-1"/>
          <w:lang w:eastAsia="ru-RU"/>
        </w:rPr>
        <w:t xml:space="preserve"> </w:t>
      </w:r>
      <w:r w:rsidRPr="006A6306">
        <w:rPr>
          <w:spacing w:val="-1"/>
          <w:lang w:eastAsia="ru-RU"/>
        </w:rPr>
        <w:t>ООО «</w:t>
      </w:r>
      <w:proofErr w:type="spellStart"/>
      <w:r w:rsidRPr="006A6306">
        <w:rPr>
          <w:spacing w:val="-1"/>
          <w:lang w:eastAsia="ru-RU"/>
        </w:rPr>
        <w:t>Ямовский</w:t>
      </w:r>
      <w:proofErr w:type="spellEnd"/>
      <w:r w:rsidRPr="006A6306">
        <w:rPr>
          <w:spacing w:val="-1"/>
          <w:lang w:eastAsia="ru-RU"/>
        </w:rPr>
        <w:t>» (6</w:t>
      </w:r>
      <w:r>
        <w:rPr>
          <w:spacing w:val="-1"/>
          <w:lang w:eastAsia="ru-RU"/>
        </w:rPr>
        <w:t xml:space="preserve"> </w:t>
      </w:r>
      <w:r w:rsidRPr="006A6306">
        <w:rPr>
          <w:spacing w:val="-1"/>
          <w:lang w:eastAsia="ru-RU"/>
        </w:rPr>
        <w:t xml:space="preserve">104,2 тыс. рублей); СХПК «Пламя» (11 435 тыс. рублей); </w:t>
      </w:r>
      <w:proofErr w:type="spellStart"/>
      <w:r w:rsidRPr="006A6306">
        <w:rPr>
          <w:spacing w:val="-1"/>
          <w:lang w:eastAsia="ru-RU"/>
        </w:rPr>
        <w:t>крестьянско</w:t>
      </w:r>
      <w:proofErr w:type="spellEnd"/>
      <w:r w:rsidRPr="006A6306">
        <w:rPr>
          <w:spacing w:val="-1"/>
          <w:lang w:eastAsia="ru-RU"/>
        </w:rPr>
        <w:t xml:space="preserve"> – фермерские хозяйства (17 437 тыс. рублей);</w:t>
      </w:r>
    </w:p>
    <w:p w14:paraId="2754A600" w14:textId="77777777" w:rsidR="009C729F" w:rsidRPr="006A6306" w:rsidRDefault="009C729F" w:rsidP="00C42BB8">
      <w:pPr>
        <w:suppressAutoHyphens w:val="0"/>
        <w:ind w:firstLine="567"/>
        <w:jc w:val="both"/>
        <w:rPr>
          <w:spacing w:val="-1"/>
          <w:lang w:eastAsia="ru-RU"/>
        </w:rPr>
      </w:pPr>
      <w:r>
        <w:rPr>
          <w:spacing w:val="-1"/>
          <w:lang w:eastAsia="ru-RU"/>
        </w:rPr>
        <w:t>- выполнена техническая и технологическая модернизация в животноводстве на сумму 19 838,8 тыс. рублей: СПК «Колхоз им. Чапаева» приобрели животноводческое оборудование;</w:t>
      </w:r>
    </w:p>
    <w:p w14:paraId="75711CBF" w14:textId="4CF699B8" w:rsidR="009C729F" w:rsidRPr="006A6306" w:rsidRDefault="009C729F" w:rsidP="00C42BB8">
      <w:pPr>
        <w:ind w:firstLine="567"/>
        <w:jc w:val="both"/>
        <w:rPr>
          <w:spacing w:val="-1"/>
          <w:lang w:eastAsia="ru-RU"/>
        </w:rPr>
      </w:pPr>
      <w:r w:rsidRPr="006A6306">
        <w:rPr>
          <w:spacing w:val="-1"/>
          <w:lang w:eastAsia="ru-RU"/>
        </w:rPr>
        <w:t xml:space="preserve">- выполнена техническая и технологическая модернизации вспомогательного производства </w:t>
      </w:r>
      <w:r w:rsidRPr="006A6306">
        <w:rPr>
          <w:spacing w:val="-1"/>
        </w:rPr>
        <w:t>на сумму</w:t>
      </w:r>
      <w:r>
        <w:rPr>
          <w:spacing w:val="-1"/>
        </w:rPr>
        <w:t xml:space="preserve"> 3 286,3</w:t>
      </w:r>
      <w:r w:rsidRPr="0007612A">
        <w:rPr>
          <w:color w:val="FF0000"/>
          <w:spacing w:val="-1"/>
        </w:rPr>
        <w:t xml:space="preserve"> </w:t>
      </w:r>
      <w:r w:rsidRPr="006A6306">
        <w:rPr>
          <w:spacing w:val="-1"/>
        </w:rPr>
        <w:t xml:space="preserve">тыс. </w:t>
      </w:r>
      <w:r w:rsidR="00C42BB8" w:rsidRPr="006A6306">
        <w:rPr>
          <w:spacing w:val="-1"/>
        </w:rPr>
        <w:t>рублей: СХПК</w:t>
      </w:r>
      <w:r w:rsidRPr="006A6306">
        <w:rPr>
          <w:spacing w:val="-1"/>
          <w:lang w:eastAsia="ru-RU"/>
        </w:rPr>
        <w:t xml:space="preserve"> «Пламя» (2</w:t>
      </w:r>
      <w:r>
        <w:rPr>
          <w:spacing w:val="-1"/>
          <w:lang w:eastAsia="ru-RU"/>
        </w:rPr>
        <w:t xml:space="preserve"> </w:t>
      </w:r>
      <w:r w:rsidRPr="006A6306">
        <w:rPr>
          <w:spacing w:val="-1"/>
          <w:lang w:eastAsia="ru-RU"/>
        </w:rPr>
        <w:t>558,1 тыс. руб.); ООО «</w:t>
      </w:r>
      <w:proofErr w:type="spellStart"/>
      <w:r w:rsidRPr="006A6306">
        <w:rPr>
          <w:spacing w:val="-1"/>
          <w:lang w:eastAsia="ru-RU"/>
        </w:rPr>
        <w:t>Ямовский</w:t>
      </w:r>
      <w:proofErr w:type="spellEnd"/>
      <w:r w:rsidRPr="006A6306">
        <w:rPr>
          <w:spacing w:val="-1"/>
          <w:lang w:eastAsia="ru-RU"/>
        </w:rPr>
        <w:t>» (390,8 тыс. руб.); СХПК «Путиловский» (337,4 тыс. руб.).</w:t>
      </w:r>
    </w:p>
    <w:p w14:paraId="0F68C7EC" w14:textId="77777777" w:rsidR="009C729F" w:rsidRPr="00965DB8" w:rsidRDefault="009C729F" w:rsidP="00C42BB8">
      <w:pPr>
        <w:suppressAutoHyphens w:val="0"/>
        <w:ind w:firstLine="567"/>
        <w:jc w:val="both"/>
        <w:rPr>
          <w:spacing w:val="-1"/>
          <w:lang w:eastAsia="ru-RU"/>
        </w:rPr>
      </w:pPr>
      <w:r w:rsidRPr="00965DB8">
        <w:rPr>
          <w:spacing w:val="-1"/>
          <w:lang w:eastAsia="ru-RU"/>
        </w:rPr>
        <w:t xml:space="preserve">В СПК «Колхоз им. Чапаева» выполнено строительство корпуса №2 МТФ на 200 </w:t>
      </w:r>
      <w:proofErr w:type="spellStart"/>
      <w:r w:rsidRPr="00965DB8">
        <w:rPr>
          <w:spacing w:val="-1"/>
          <w:lang w:eastAsia="ru-RU"/>
        </w:rPr>
        <w:t>гл</w:t>
      </w:r>
      <w:proofErr w:type="spellEnd"/>
      <w:r w:rsidRPr="00965DB8">
        <w:rPr>
          <w:spacing w:val="-1"/>
          <w:lang w:eastAsia="ru-RU"/>
        </w:rPr>
        <w:t xml:space="preserve"> вблизи с. </w:t>
      </w:r>
      <w:proofErr w:type="spellStart"/>
      <w:r w:rsidRPr="00965DB8">
        <w:rPr>
          <w:spacing w:val="-1"/>
          <w:lang w:eastAsia="ru-RU"/>
        </w:rPr>
        <w:t>Клевакино</w:t>
      </w:r>
      <w:proofErr w:type="spellEnd"/>
      <w:r w:rsidRPr="00965DB8">
        <w:rPr>
          <w:spacing w:val="-1"/>
          <w:lang w:eastAsia="ru-RU"/>
        </w:rPr>
        <w:t>.</w:t>
      </w:r>
    </w:p>
    <w:p w14:paraId="41CA57DD" w14:textId="77777777" w:rsidR="009C729F" w:rsidRPr="009C729F" w:rsidRDefault="009C729F" w:rsidP="00C42BB8">
      <w:pPr>
        <w:suppressAutoHyphens w:val="0"/>
        <w:jc w:val="both"/>
        <w:rPr>
          <w:color w:val="FF0000"/>
        </w:rPr>
      </w:pPr>
    </w:p>
    <w:p w14:paraId="5F2228B4" w14:textId="3C806412" w:rsidR="0045667A" w:rsidRDefault="0045667A" w:rsidP="00C42BB8">
      <w:pPr>
        <w:suppressAutoHyphens w:val="0"/>
        <w:ind w:firstLine="567"/>
        <w:jc w:val="both"/>
        <w:rPr>
          <w:spacing w:val="-1"/>
          <w:sz w:val="26"/>
          <w:szCs w:val="26"/>
          <w:lang w:eastAsia="ru-RU"/>
        </w:rPr>
      </w:pPr>
    </w:p>
    <w:sectPr w:rsidR="0045667A" w:rsidSect="00DE3181">
      <w:pgSz w:w="11906" w:h="16838"/>
      <w:pgMar w:top="624" w:right="624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82D8D" w14:textId="77777777" w:rsidR="00E67633" w:rsidRDefault="00E67633" w:rsidP="00712A17">
      <w:r>
        <w:separator/>
      </w:r>
    </w:p>
  </w:endnote>
  <w:endnote w:type="continuationSeparator" w:id="0">
    <w:p w14:paraId="6EF08ACC" w14:textId="77777777" w:rsidR="00E67633" w:rsidRDefault="00E67633" w:rsidP="0071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F89A2" w14:textId="77777777" w:rsidR="00E67633" w:rsidRDefault="00E67633" w:rsidP="00712A17">
      <w:r>
        <w:separator/>
      </w:r>
    </w:p>
  </w:footnote>
  <w:footnote w:type="continuationSeparator" w:id="0">
    <w:p w14:paraId="748F6C00" w14:textId="77777777" w:rsidR="00E67633" w:rsidRDefault="00E67633" w:rsidP="0071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A6C01"/>
    <w:multiLevelType w:val="hybridMultilevel"/>
    <w:tmpl w:val="4E1293D6"/>
    <w:lvl w:ilvl="0" w:tplc="03BCAF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9E00F4"/>
    <w:multiLevelType w:val="hybridMultilevel"/>
    <w:tmpl w:val="6478E9C2"/>
    <w:lvl w:ilvl="0" w:tplc="8C6C9D5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36CB0"/>
    <w:multiLevelType w:val="hybridMultilevel"/>
    <w:tmpl w:val="5986F148"/>
    <w:lvl w:ilvl="0" w:tplc="00B4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A52D3FA">
      <w:numFmt w:val="none"/>
      <w:lvlText w:val=""/>
      <w:lvlJc w:val="left"/>
      <w:pPr>
        <w:tabs>
          <w:tab w:val="num" w:pos="360"/>
        </w:tabs>
      </w:pPr>
    </w:lvl>
    <w:lvl w:ilvl="2" w:tplc="B70278AC">
      <w:numFmt w:val="none"/>
      <w:lvlText w:val=""/>
      <w:lvlJc w:val="left"/>
      <w:pPr>
        <w:tabs>
          <w:tab w:val="num" w:pos="360"/>
        </w:tabs>
      </w:pPr>
    </w:lvl>
    <w:lvl w:ilvl="3" w:tplc="D2046A88">
      <w:numFmt w:val="none"/>
      <w:lvlText w:val=""/>
      <w:lvlJc w:val="left"/>
      <w:pPr>
        <w:tabs>
          <w:tab w:val="num" w:pos="360"/>
        </w:tabs>
      </w:pPr>
    </w:lvl>
    <w:lvl w:ilvl="4" w:tplc="561E1436">
      <w:numFmt w:val="none"/>
      <w:lvlText w:val=""/>
      <w:lvlJc w:val="left"/>
      <w:pPr>
        <w:tabs>
          <w:tab w:val="num" w:pos="360"/>
        </w:tabs>
      </w:pPr>
    </w:lvl>
    <w:lvl w:ilvl="5" w:tplc="D278BAFE">
      <w:numFmt w:val="none"/>
      <w:lvlText w:val=""/>
      <w:lvlJc w:val="left"/>
      <w:pPr>
        <w:tabs>
          <w:tab w:val="num" w:pos="360"/>
        </w:tabs>
      </w:pPr>
    </w:lvl>
    <w:lvl w:ilvl="6" w:tplc="2FD0885E">
      <w:numFmt w:val="none"/>
      <w:lvlText w:val=""/>
      <w:lvlJc w:val="left"/>
      <w:pPr>
        <w:tabs>
          <w:tab w:val="num" w:pos="360"/>
        </w:tabs>
      </w:pPr>
    </w:lvl>
    <w:lvl w:ilvl="7" w:tplc="E0BE5DE4">
      <w:numFmt w:val="none"/>
      <w:lvlText w:val=""/>
      <w:lvlJc w:val="left"/>
      <w:pPr>
        <w:tabs>
          <w:tab w:val="num" w:pos="360"/>
        </w:tabs>
      </w:pPr>
    </w:lvl>
    <w:lvl w:ilvl="8" w:tplc="671E634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F5437DB"/>
    <w:multiLevelType w:val="hybridMultilevel"/>
    <w:tmpl w:val="B12ECEC0"/>
    <w:lvl w:ilvl="0" w:tplc="4A0C25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EC4C91"/>
    <w:multiLevelType w:val="hybridMultilevel"/>
    <w:tmpl w:val="60FC1942"/>
    <w:lvl w:ilvl="0" w:tplc="5298E4D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223"/>
    <w:rsid w:val="00042B6B"/>
    <w:rsid w:val="00053CEB"/>
    <w:rsid w:val="000543B1"/>
    <w:rsid w:val="00075BE7"/>
    <w:rsid w:val="0008547E"/>
    <w:rsid w:val="00092892"/>
    <w:rsid w:val="000979E7"/>
    <w:rsid w:val="000C1B21"/>
    <w:rsid w:val="000E0E11"/>
    <w:rsid w:val="00112223"/>
    <w:rsid w:val="0011450A"/>
    <w:rsid w:val="001B0116"/>
    <w:rsid w:val="001D059F"/>
    <w:rsid w:val="00217C1E"/>
    <w:rsid w:val="00223E0C"/>
    <w:rsid w:val="0022532A"/>
    <w:rsid w:val="0023373B"/>
    <w:rsid w:val="00267DBA"/>
    <w:rsid w:val="00286666"/>
    <w:rsid w:val="002E643A"/>
    <w:rsid w:val="00303E72"/>
    <w:rsid w:val="00312614"/>
    <w:rsid w:val="00350F98"/>
    <w:rsid w:val="003673C2"/>
    <w:rsid w:val="003C0C56"/>
    <w:rsid w:val="003C1E4A"/>
    <w:rsid w:val="003C5DB9"/>
    <w:rsid w:val="003D1C69"/>
    <w:rsid w:val="003D7930"/>
    <w:rsid w:val="003E1556"/>
    <w:rsid w:val="0041695E"/>
    <w:rsid w:val="004239E2"/>
    <w:rsid w:val="0045667A"/>
    <w:rsid w:val="00495871"/>
    <w:rsid w:val="0055665F"/>
    <w:rsid w:val="005C16E8"/>
    <w:rsid w:val="00603616"/>
    <w:rsid w:val="00604EF7"/>
    <w:rsid w:val="00606BF4"/>
    <w:rsid w:val="006234F4"/>
    <w:rsid w:val="006335E5"/>
    <w:rsid w:val="00656CBF"/>
    <w:rsid w:val="006609B6"/>
    <w:rsid w:val="00681C59"/>
    <w:rsid w:val="006B02B5"/>
    <w:rsid w:val="006B0E57"/>
    <w:rsid w:val="006C3EA5"/>
    <w:rsid w:val="006E2F4A"/>
    <w:rsid w:val="006E6858"/>
    <w:rsid w:val="007071BA"/>
    <w:rsid w:val="00712A17"/>
    <w:rsid w:val="00731ACF"/>
    <w:rsid w:val="007353A8"/>
    <w:rsid w:val="007515EB"/>
    <w:rsid w:val="007744B3"/>
    <w:rsid w:val="007C1236"/>
    <w:rsid w:val="007D4F64"/>
    <w:rsid w:val="007D66D4"/>
    <w:rsid w:val="007E3935"/>
    <w:rsid w:val="008049BF"/>
    <w:rsid w:val="008051B3"/>
    <w:rsid w:val="00811EE7"/>
    <w:rsid w:val="00823DA2"/>
    <w:rsid w:val="0083669E"/>
    <w:rsid w:val="008411A8"/>
    <w:rsid w:val="00887DA5"/>
    <w:rsid w:val="008C74D6"/>
    <w:rsid w:val="008F3B7E"/>
    <w:rsid w:val="00943185"/>
    <w:rsid w:val="0096165A"/>
    <w:rsid w:val="0096660C"/>
    <w:rsid w:val="009745AE"/>
    <w:rsid w:val="00976665"/>
    <w:rsid w:val="009A2BE6"/>
    <w:rsid w:val="009B1EB8"/>
    <w:rsid w:val="009C05A9"/>
    <w:rsid w:val="009C729F"/>
    <w:rsid w:val="009E1261"/>
    <w:rsid w:val="00A62D86"/>
    <w:rsid w:val="00AA29AB"/>
    <w:rsid w:val="00AC5865"/>
    <w:rsid w:val="00AE44D6"/>
    <w:rsid w:val="00AF7C39"/>
    <w:rsid w:val="00B07582"/>
    <w:rsid w:val="00B16C93"/>
    <w:rsid w:val="00B52698"/>
    <w:rsid w:val="00B7612C"/>
    <w:rsid w:val="00BB43F3"/>
    <w:rsid w:val="00BB7E65"/>
    <w:rsid w:val="00C15480"/>
    <w:rsid w:val="00C42BB8"/>
    <w:rsid w:val="00C5468C"/>
    <w:rsid w:val="00C856A4"/>
    <w:rsid w:val="00CB5699"/>
    <w:rsid w:val="00D7616F"/>
    <w:rsid w:val="00D9419A"/>
    <w:rsid w:val="00D95DC3"/>
    <w:rsid w:val="00DE3181"/>
    <w:rsid w:val="00E11D59"/>
    <w:rsid w:val="00E432DE"/>
    <w:rsid w:val="00E67633"/>
    <w:rsid w:val="00EC16F6"/>
    <w:rsid w:val="00ED4AD9"/>
    <w:rsid w:val="00EE5E9E"/>
    <w:rsid w:val="00F07C66"/>
    <w:rsid w:val="00F1121E"/>
    <w:rsid w:val="00F435F0"/>
    <w:rsid w:val="00F52D4E"/>
    <w:rsid w:val="00F55525"/>
    <w:rsid w:val="00F6697E"/>
    <w:rsid w:val="00F736FA"/>
    <w:rsid w:val="00F94776"/>
    <w:rsid w:val="00F9624D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F115"/>
  <w15:docId w15:val="{1FD94613-649F-4519-9968-361B6463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6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8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85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F7C39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AF7C3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F7C39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F7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12A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2A1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b">
    <w:name w:val="Strong"/>
    <w:basedOn w:val="a0"/>
    <w:uiPriority w:val="22"/>
    <w:qFormat/>
    <w:rsid w:val="009C7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12</Pages>
  <Words>4270</Words>
  <Characters>24341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Мегаком</dc:creator>
  <cp:keywords/>
  <dc:description/>
  <cp:lastModifiedBy>Пользователь</cp:lastModifiedBy>
  <cp:revision>15</cp:revision>
  <cp:lastPrinted>2024-12-17T05:26:00Z</cp:lastPrinted>
  <dcterms:created xsi:type="dcterms:W3CDTF">2023-12-14T04:08:00Z</dcterms:created>
  <dcterms:modified xsi:type="dcterms:W3CDTF">2024-12-25T08:56:00Z</dcterms:modified>
</cp:coreProperties>
</file>